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3313F3A7" w:rsidR="00137DDF" w:rsidRPr="00212560" w:rsidRDefault="00000000">
      <w:pPr>
        <w:spacing w:line="520" w:lineRule="exact"/>
        <w:jc w:val="center"/>
        <w:rPr>
          <w:rFonts w:eastAsia="仿宋"/>
          <w:color w:val="000000" w:themeColor="text1"/>
          <w:szCs w:val="32"/>
        </w:rPr>
      </w:pPr>
      <w:proofErr w:type="gramStart"/>
      <w:r w:rsidRPr="00212560">
        <w:rPr>
          <w:rFonts w:eastAsia="仿宋"/>
          <w:color w:val="000000" w:themeColor="text1"/>
          <w:szCs w:val="32"/>
        </w:rPr>
        <w:t>泰环审</w:t>
      </w:r>
      <w:proofErr w:type="gramEnd"/>
      <w:r w:rsidRPr="00212560">
        <w:rPr>
          <w:rFonts w:eastAsia="仿宋"/>
          <w:color w:val="000000" w:themeColor="text1"/>
          <w:szCs w:val="32"/>
        </w:rPr>
        <w:t>（海陵）〔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B21D51">
        <w:rPr>
          <w:rFonts w:eastAsia="仿宋" w:hint="eastAsia"/>
          <w:color w:val="000000" w:themeColor="text1"/>
          <w:szCs w:val="32"/>
        </w:rPr>
        <w:t>4</w:t>
      </w:r>
      <w:r w:rsidR="00025E6C">
        <w:rPr>
          <w:rFonts w:eastAsia="仿宋" w:hint="eastAsia"/>
          <w:color w:val="000000" w:themeColor="text1"/>
          <w:szCs w:val="32"/>
        </w:rPr>
        <w:t>2</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5D7CB3C6" w14:textId="28E59DF1" w:rsidR="00137DDF" w:rsidRPr="00784231" w:rsidRDefault="00521612">
      <w:pPr>
        <w:spacing w:line="560" w:lineRule="exact"/>
        <w:jc w:val="center"/>
        <w:rPr>
          <w:rFonts w:eastAsia="方正小标宋_GBK"/>
          <w:spacing w:val="-10"/>
          <w:sz w:val="44"/>
          <w:szCs w:val="44"/>
        </w:rPr>
      </w:pPr>
      <w:r w:rsidRPr="00784231">
        <w:rPr>
          <w:rFonts w:ascii="方正小标宋_GBK" w:eastAsia="方正小标宋_GBK" w:hint="eastAsia"/>
          <w:sz w:val="44"/>
          <w:szCs w:val="44"/>
        </w:rPr>
        <w:t>关于对</w:t>
      </w:r>
      <w:r w:rsidR="00E411B5">
        <w:rPr>
          <w:rFonts w:ascii="方正小标宋_GBK" w:eastAsia="方正小标宋_GBK" w:hint="eastAsia"/>
          <w:spacing w:val="-10"/>
          <w:sz w:val="44"/>
          <w:szCs w:val="44"/>
        </w:rPr>
        <w:t>江苏好润生物产业集团股份</w:t>
      </w:r>
      <w:r w:rsidR="00756A9A" w:rsidRPr="00563128">
        <w:rPr>
          <w:rFonts w:ascii="方正小标宋_GBK" w:eastAsia="方正小标宋_GBK" w:hint="eastAsia"/>
          <w:spacing w:val="-10"/>
          <w:sz w:val="44"/>
          <w:szCs w:val="44"/>
        </w:rPr>
        <w:t>有限</w:t>
      </w:r>
      <w:r w:rsidR="002C7306" w:rsidRPr="00563128">
        <w:rPr>
          <w:rFonts w:ascii="方正小标宋_GBK" w:eastAsia="方正小标宋_GBK" w:hint="eastAsia"/>
          <w:spacing w:val="-10"/>
          <w:sz w:val="44"/>
          <w:szCs w:val="44"/>
        </w:rPr>
        <w:t>公司</w:t>
      </w:r>
      <w:r w:rsidR="00E411B5">
        <w:rPr>
          <w:rFonts w:ascii="方正小标宋_GBK" w:eastAsia="方正小标宋_GBK" w:hint="eastAsia"/>
          <w:spacing w:val="-10"/>
          <w:sz w:val="44"/>
          <w:szCs w:val="44"/>
        </w:rPr>
        <w:t>兽药GMP车间建设</w:t>
      </w:r>
      <w:r w:rsidR="00C40794">
        <w:rPr>
          <w:rFonts w:ascii="方正小标宋_GBK" w:eastAsia="方正小标宋_GBK" w:hint="eastAsia"/>
          <w:spacing w:val="-10"/>
          <w:sz w:val="44"/>
          <w:szCs w:val="44"/>
        </w:rPr>
        <w:t>项目</w:t>
      </w:r>
      <w:r w:rsidRPr="00784231">
        <w:rPr>
          <w:rFonts w:ascii="方正小标宋_GBK" w:eastAsia="方正小标宋_GBK" w:hint="eastAsia"/>
          <w:spacing w:val="-10"/>
          <w:sz w:val="44"/>
          <w:szCs w:val="44"/>
        </w:rPr>
        <w:t>环境影响报告表的批复</w:t>
      </w:r>
    </w:p>
    <w:p w14:paraId="14098D5F" w14:textId="77777777" w:rsidR="00137DDF" w:rsidRPr="00212560" w:rsidRDefault="00137DDF">
      <w:pPr>
        <w:snapToGrid w:val="0"/>
        <w:spacing w:line="480" w:lineRule="exact"/>
        <w:ind w:firstLineChars="200" w:firstLine="640"/>
        <w:rPr>
          <w:rFonts w:eastAsia="仿宋"/>
          <w:szCs w:val="32"/>
        </w:rPr>
      </w:pPr>
    </w:p>
    <w:p w14:paraId="7AFFABB6" w14:textId="31074E0A" w:rsidR="00521612" w:rsidRDefault="00BF4E63" w:rsidP="00521612">
      <w:pPr>
        <w:snapToGrid w:val="0"/>
        <w:spacing w:line="500" w:lineRule="exact"/>
        <w:rPr>
          <w:rFonts w:eastAsia="仿宋"/>
          <w:szCs w:val="32"/>
        </w:rPr>
      </w:pPr>
      <w:r w:rsidRPr="00BF4E63">
        <w:rPr>
          <w:rFonts w:eastAsia="仿宋" w:hint="eastAsia"/>
          <w:szCs w:val="32"/>
        </w:rPr>
        <w:t>江苏好润生物产业集团股份</w:t>
      </w:r>
      <w:r w:rsidR="00521612" w:rsidRPr="005432A9">
        <w:rPr>
          <w:rFonts w:eastAsia="仿宋" w:hint="eastAsia"/>
          <w:szCs w:val="32"/>
        </w:rPr>
        <w:t>有限公司</w:t>
      </w:r>
      <w:r w:rsidR="00521612">
        <w:rPr>
          <w:rFonts w:eastAsia="仿宋" w:hint="eastAsia"/>
          <w:szCs w:val="32"/>
        </w:rPr>
        <w:t>：</w:t>
      </w:r>
    </w:p>
    <w:p w14:paraId="3D6B59B5" w14:textId="56209ACC" w:rsidR="00521612" w:rsidRDefault="00521612" w:rsidP="00521612">
      <w:pPr>
        <w:spacing w:line="500" w:lineRule="exact"/>
        <w:ind w:firstLineChars="200" w:firstLine="640"/>
        <w:rPr>
          <w:rFonts w:ascii="方正小标宋_GBK" w:eastAsia="方正小标宋_GBK"/>
          <w:sz w:val="44"/>
          <w:szCs w:val="44"/>
        </w:rPr>
      </w:pPr>
      <w:r>
        <w:rPr>
          <w:rFonts w:eastAsia="仿宋" w:hint="eastAsia"/>
          <w:szCs w:val="32"/>
        </w:rPr>
        <w:t>你公司报送的《</w:t>
      </w:r>
      <w:r w:rsidR="00BF4E63" w:rsidRPr="00BF4E63">
        <w:rPr>
          <w:rFonts w:eastAsia="仿宋" w:hint="eastAsia"/>
          <w:szCs w:val="32"/>
        </w:rPr>
        <w:t>兽药</w:t>
      </w:r>
      <w:r w:rsidR="00BF4E63" w:rsidRPr="00BF4E63">
        <w:rPr>
          <w:rFonts w:eastAsia="仿宋" w:hint="eastAsia"/>
          <w:szCs w:val="32"/>
        </w:rPr>
        <w:t>GMP</w:t>
      </w:r>
      <w:r w:rsidR="00BF4E63" w:rsidRPr="00BF4E63">
        <w:rPr>
          <w:rFonts w:eastAsia="仿宋" w:hint="eastAsia"/>
          <w:szCs w:val="32"/>
        </w:rPr>
        <w:t>车间建设</w:t>
      </w:r>
      <w:r>
        <w:rPr>
          <w:rFonts w:eastAsia="仿宋" w:hint="eastAsia"/>
          <w:szCs w:val="32"/>
        </w:rPr>
        <w:t>项目环境影响报告表》（以下简称《报告表》）收悉，经研究，审批意见如下：</w:t>
      </w:r>
    </w:p>
    <w:p w14:paraId="6CF66B1C" w14:textId="77777777" w:rsidR="00025E6C" w:rsidRDefault="00521612" w:rsidP="00025E6C">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5BCBD1FE" w:rsidR="00521612" w:rsidRDefault="00521612" w:rsidP="00025E6C">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5D2C45">
        <w:rPr>
          <w:rFonts w:eastAsia="仿宋" w:hint="eastAsia"/>
          <w:szCs w:val="32"/>
        </w:rPr>
        <w:t>相关</w:t>
      </w:r>
      <w:r>
        <w:rPr>
          <w:rFonts w:eastAsia="仿宋" w:hint="eastAsia"/>
          <w:szCs w:val="32"/>
        </w:rPr>
        <w:t>规划，落实污染防治措施和生态保护措施的前提下，仅从环境保护角度考虑，同意该项目在泰州市海陵区</w:t>
      </w:r>
      <w:r w:rsidR="00BF4E63">
        <w:rPr>
          <w:rFonts w:hint="eastAsia"/>
        </w:rPr>
        <w:t>农业开发区红旗大道南侧、军民路东侧</w:t>
      </w:r>
      <w:r w:rsidRPr="00025E6C">
        <w:rPr>
          <w:rFonts w:hint="eastAsia"/>
        </w:rPr>
        <w:t>拟定地点</w:t>
      </w:r>
      <w:r w:rsidRPr="00025E6C">
        <w:t>建设。</w:t>
      </w:r>
      <w:r w:rsidR="00AB7B45" w:rsidRPr="00025E6C">
        <w:rPr>
          <w:rFonts w:hint="eastAsia"/>
        </w:rPr>
        <w:t>本</w:t>
      </w:r>
      <w:r w:rsidR="002A1E5E" w:rsidRPr="00025E6C">
        <w:rPr>
          <w:rFonts w:hint="eastAsia"/>
        </w:rPr>
        <w:t>项目</w:t>
      </w:r>
      <w:r w:rsidR="00BF4E63">
        <w:rPr>
          <w:rFonts w:hint="eastAsia"/>
        </w:rPr>
        <w:t>新建</w:t>
      </w:r>
      <w:r w:rsidR="00BF4E63">
        <w:rPr>
          <w:rFonts w:hint="eastAsia"/>
        </w:rPr>
        <w:t>5</w:t>
      </w:r>
      <w:r w:rsidR="00BF4E63" w:rsidRPr="00BF4E63">
        <w:rPr>
          <w:rFonts w:hint="eastAsia"/>
          <w:vertAlign w:val="superscript"/>
        </w:rPr>
        <w:t>#</w:t>
      </w:r>
      <w:r w:rsidR="00BF4E63">
        <w:rPr>
          <w:rFonts w:hint="eastAsia"/>
        </w:rPr>
        <w:t>、</w:t>
      </w:r>
      <w:r w:rsidR="00BF4E63">
        <w:rPr>
          <w:rFonts w:hint="eastAsia"/>
        </w:rPr>
        <w:t>6</w:t>
      </w:r>
      <w:r w:rsidR="00BF4E63" w:rsidRPr="00BF4E63">
        <w:rPr>
          <w:rFonts w:hint="eastAsia"/>
          <w:vertAlign w:val="superscript"/>
        </w:rPr>
        <w:t>#</w:t>
      </w:r>
      <w:r w:rsidR="00BF4E63">
        <w:rPr>
          <w:rFonts w:hint="eastAsia"/>
        </w:rPr>
        <w:t>、</w:t>
      </w:r>
      <w:r w:rsidR="00BF4E63">
        <w:rPr>
          <w:rFonts w:hint="eastAsia"/>
        </w:rPr>
        <w:t>7</w:t>
      </w:r>
      <w:r w:rsidR="00BF4E63" w:rsidRPr="00BF4E63">
        <w:rPr>
          <w:rFonts w:hint="eastAsia"/>
          <w:vertAlign w:val="superscript"/>
        </w:rPr>
        <w:t>#</w:t>
      </w:r>
      <w:r w:rsidR="00BF4E63">
        <w:rPr>
          <w:rFonts w:hint="eastAsia"/>
        </w:rPr>
        <w:t>车间，</w:t>
      </w:r>
      <w:r w:rsidR="002A1E5E" w:rsidRPr="00025E6C">
        <w:rPr>
          <w:rFonts w:hint="eastAsia"/>
        </w:rPr>
        <w:t>建成后预计可形成</w:t>
      </w:r>
      <w:r w:rsidR="00025E6C" w:rsidRPr="00025E6C">
        <w:rPr>
          <w:rFonts w:hint="eastAsia"/>
        </w:rPr>
        <w:t>年产</w:t>
      </w:r>
      <w:r w:rsidR="00BF4E63">
        <w:rPr>
          <w:rFonts w:hint="eastAsia"/>
        </w:rPr>
        <w:t>2000</w:t>
      </w:r>
      <w:r w:rsidR="00BF4E63">
        <w:rPr>
          <w:rFonts w:hint="eastAsia"/>
        </w:rPr>
        <w:t>吨兽药</w:t>
      </w:r>
      <w:r w:rsidR="002A1E5E" w:rsidRPr="00025E6C">
        <w:rPr>
          <w:rFonts w:hint="eastAsia"/>
        </w:rPr>
        <w:t>的生产</w:t>
      </w:r>
      <w:r w:rsidR="002A1E5E">
        <w:rPr>
          <w:rFonts w:eastAsia="仿宋" w:hint="eastAsia"/>
          <w:szCs w:val="32"/>
        </w:rPr>
        <w:t>能力</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7AA39E72" w14:textId="50608A04" w:rsidR="00521612" w:rsidRDefault="00521612" w:rsidP="0072426C">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72426C">
        <w:rPr>
          <w:rFonts w:eastAsia="仿宋" w:hint="eastAsia"/>
          <w:szCs w:val="32"/>
        </w:rPr>
        <w:t>生产废水经厂区污水处理站预处理后，与经化粪池预处理的</w:t>
      </w:r>
      <w:r w:rsidR="005D2C45">
        <w:rPr>
          <w:rFonts w:eastAsia="仿宋" w:hint="eastAsia"/>
          <w:szCs w:val="32"/>
        </w:rPr>
        <w:t>生活污水</w:t>
      </w:r>
      <w:r w:rsidR="0072426C">
        <w:rPr>
          <w:rFonts w:eastAsia="仿宋" w:hint="eastAsia"/>
          <w:szCs w:val="32"/>
        </w:rPr>
        <w:t>一并按污水厂接管标准排入</w:t>
      </w:r>
      <w:r w:rsidR="0072426C" w:rsidRPr="00B834E6">
        <w:rPr>
          <w:rFonts w:eastAsia="仿宋" w:hint="eastAsia"/>
          <w:szCs w:val="32"/>
        </w:rPr>
        <w:t>泰州金州城北污水处理有限公司</w:t>
      </w:r>
      <w:r w:rsidR="0072426C">
        <w:rPr>
          <w:rFonts w:eastAsia="仿宋" w:hint="eastAsia"/>
          <w:szCs w:val="32"/>
        </w:rPr>
        <w:t>集中深度处理</w:t>
      </w:r>
      <w:r w:rsidR="00025E6C">
        <w:rPr>
          <w:rFonts w:eastAsia="仿宋" w:hint="eastAsia"/>
          <w:szCs w:val="32"/>
        </w:rPr>
        <w:t>。</w:t>
      </w:r>
    </w:p>
    <w:p w14:paraId="706C003E" w14:textId="7BECD63F" w:rsidR="00025E6C" w:rsidRPr="006A7A8F" w:rsidRDefault="00521612" w:rsidP="005D2C45">
      <w:pPr>
        <w:snapToGrid w:val="0"/>
        <w:spacing w:line="500" w:lineRule="exact"/>
        <w:ind w:firstLineChars="200" w:firstLine="640"/>
        <w:rPr>
          <w:rFonts w:eastAsia="仿宋"/>
          <w:szCs w:val="32"/>
        </w:rPr>
      </w:pPr>
      <w:r w:rsidRPr="0006564B">
        <w:rPr>
          <w:rFonts w:eastAsia="仿宋" w:hint="eastAsia"/>
          <w:szCs w:val="32"/>
        </w:rPr>
        <w:t>2</w:t>
      </w:r>
      <w:r w:rsidRPr="0006564B">
        <w:rPr>
          <w:rFonts w:eastAsia="仿宋" w:hint="eastAsia"/>
          <w:szCs w:val="32"/>
        </w:rPr>
        <w:t>、落实《报告表》提出的各项废</w:t>
      </w:r>
      <w:r w:rsidRPr="00C5476E">
        <w:rPr>
          <w:rFonts w:eastAsia="仿宋" w:hint="eastAsia"/>
          <w:szCs w:val="32"/>
        </w:rPr>
        <w:t>气治理措施，减少无组织排放。</w:t>
      </w:r>
      <w:r w:rsidR="002A1E5E">
        <w:rPr>
          <w:rFonts w:eastAsia="仿宋" w:hint="eastAsia"/>
          <w:szCs w:val="32"/>
        </w:rPr>
        <w:t>本项目</w:t>
      </w:r>
      <w:r w:rsidR="00025E6C" w:rsidRPr="006A7A8F">
        <w:rPr>
          <w:rFonts w:eastAsia="仿宋" w:hint="eastAsia"/>
          <w:szCs w:val="32"/>
        </w:rPr>
        <w:t>颗粒物、非甲烷总烃</w:t>
      </w:r>
      <w:r w:rsidR="006A7A8F" w:rsidRPr="006A7A8F">
        <w:rPr>
          <w:rFonts w:eastAsia="仿宋" w:hint="eastAsia"/>
          <w:szCs w:val="32"/>
        </w:rPr>
        <w:t>有组织</w:t>
      </w:r>
      <w:r w:rsidR="00025E6C" w:rsidRPr="006A7A8F">
        <w:rPr>
          <w:rFonts w:eastAsia="仿宋" w:hint="eastAsia"/>
          <w:szCs w:val="32"/>
        </w:rPr>
        <w:t>排放执行《</w:t>
      </w:r>
      <w:r w:rsidR="0072426C">
        <w:rPr>
          <w:rFonts w:eastAsia="仿宋" w:hint="eastAsia"/>
          <w:szCs w:val="32"/>
        </w:rPr>
        <w:t>制药工业大气污染物</w:t>
      </w:r>
      <w:r w:rsidR="00025E6C" w:rsidRPr="006A7A8F">
        <w:rPr>
          <w:rFonts w:eastAsia="仿宋" w:hint="eastAsia"/>
          <w:szCs w:val="32"/>
        </w:rPr>
        <w:t>排放标准》（</w:t>
      </w:r>
      <w:r w:rsidR="00025E6C" w:rsidRPr="006A7A8F">
        <w:rPr>
          <w:rFonts w:eastAsia="仿宋" w:hint="eastAsia"/>
          <w:szCs w:val="32"/>
        </w:rPr>
        <w:t>DB32/4</w:t>
      </w:r>
      <w:r w:rsidR="0072426C">
        <w:rPr>
          <w:rFonts w:eastAsia="仿宋" w:hint="eastAsia"/>
          <w:szCs w:val="32"/>
        </w:rPr>
        <w:t>042</w:t>
      </w:r>
      <w:r w:rsidR="00025E6C" w:rsidRPr="006A7A8F">
        <w:rPr>
          <w:rFonts w:eastAsia="仿宋" w:hint="eastAsia"/>
          <w:szCs w:val="32"/>
        </w:rPr>
        <w:t>-202</w:t>
      </w:r>
      <w:r w:rsidR="0072426C">
        <w:rPr>
          <w:rFonts w:eastAsia="仿宋" w:hint="eastAsia"/>
          <w:szCs w:val="32"/>
        </w:rPr>
        <w:t>1</w:t>
      </w:r>
      <w:r w:rsidR="00025E6C" w:rsidRPr="006A7A8F">
        <w:rPr>
          <w:rFonts w:eastAsia="仿宋" w:hint="eastAsia"/>
          <w:szCs w:val="32"/>
        </w:rPr>
        <w:t>）表</w:t>
      </w:r>
      <w:r w:rsidR="00025E6C" w:rsidRPr="006A7A8F">
        <w:rPr>
          <w:rFonts w:eastAsia="仿宋" w:hint="eastAsia"/>
          <w:szCs w:val="32"/>
        </w:rPr>
        <w:t>1</w:t>
      </w:r>
      <w:r w:rsidR="00025E6C" w:rsidRPr="006A7A8F">
        <w:rPr>
          <w:rFonts w:eastAsia="仿宋" w:hint="eastAsia"/>
          <w:szCs w:val="32"/>
        </w:rPr>
        <w:t>标准</w:t>
      </w:r>
      <w:r w:rsidR="0072426C" w:rsidRPr="006A7A8F">
        <w:rPr>
          <w:rFonts w:eastAsia="仿宋" w:hint="eastAsia"/>
          <w:szCs w:val="32"/>
        </w:rPr>
        <w:t>；厂区内非甲烷总烃无组织排放执行《</w:t>
      </w:r>
      <w:r w:rsidR="0072426C">
        <w:rPr>
          <w:rFonts w:eastAsia="仿宋" w:hint="eastAsia"/>
          <w:szCs w:val="32"/>
        </w:rPr>
        <w:t>制药工业大气污染物</w:t>
      </w:r>
      <w:r w:rsidR="0072426C" w:rsidRPr="006A7A8F">
        <w:rPr>
          <w:rFonts w:eastAsia="仿宋" w:hint="eastAsia"/>
          <w:szCs w:val="32"/>
        </w:rPr>
        <w:t>排放标准》（</w:t>
      </w:r>
      <w:r w:rsidR="0072426C" w:rsidRPr="006A7A8F">
        <w:rPr>
          <w:rFonts w:eastAsia="仿宋" w:hint="eastAsia"/>
          <w:szCs w:val="32"/>
        </w:rPr>
        <w:t>DB32/4</w:t>
      </w:r>
      <w:r w:rsidR="0072426C">
        <w:rPr>
          <w:rFonts w:eastAsia="仿宋" w:hint="eastAsia"/>
          <w:szCs w:val="32"/>
        </w:rPr>
        <w:t>042</w:t>
      </w:r>
      <w:r w:rsidR="0072426C" w:rsidRPr="006A7A8F">
        <w:rPr>
          <w:rFonts w:eastAsia="仿宋" w:hint="eastAsia"/>
          <w:szCs w:val="32"/>
        </w:rPr>
        <w:t>-202</w:t>
      </w:r>
      <w:r w:rsidR="0072426C">
        <w:rPr>
          <w:rFonts w:eastAsia="仿宋" w:hint="eastAsia"/>
          <w:szCs w:val="32"/>
        </w:rPr>
        <w:t>1</w:t>
      </w:r>
      <w:r w:rsidR="0072426C" w:rsidRPr="006A7A8F">
        <w:rPr>
          <w:rFonts w:eastAsia="仿宋" w:hint="eastAsia"/>
          <w:szCs w:val="32"/>
        </w:rPr>
        <w:t>）表</w:t>
      </w:r>
      <w:r w:rsidR="0072426C" w:rsidRPr="006A7A8F">
        <w:rPr>
          <w:rFonts w:eastAsia="仿宋" w:hint="eastAsia"/>
          <w:szCs w:val="32"/>
        </w:rPr>
        <w:t>1</w:t>
      </w:r>
      <w:r w:rsidR="0072426C" w:rsidRPr="006A7A8F">
        <w:rPr>
          <w:rFonts w:eastAsia="仿宋" w:hint="eastAsia"/>
          <w:szCs w:val="32"/>
        </w:rPr>
        <w:t>标准</w:t>
      </w:r>
      <w:r w:rsidR="0072426C">
        <w:rPr>
          <w:rFonts w:eastAsia="仿宋" w:hint="eastAsia"/>
          <w:szCs w:val="32"/>
        </w:rPr>
        <w:t>表</w:t>
      </w:r>
      <w:r w:rsidR="0072426C">
        <w:rPr>
          <w:rFonts w:eastAsia="仿宋" w:hint="eastAsia"/>
          <w:szCs w:val="32"/>
        </w:rPr>
        <w:t>6</w:t>
      </w:r>
      <w:r w:rsidR="0072426C">
        <w:rPr>
          <w:rFonts w:eastAsia="仿宋" w:hint="eastAsia"/>
          <w:szCs w:val="32"/>
        </w:rPr>
        <w:t>标准；</w:t>
      </w:r>
      <w:r w:rsidR="006A7A8F" w:rsidRPr="006A7A8F">
        <w:rPr>
          <w:rFonts w:eastAsia="仿宋" w:hint="eastAsia"/>
          <w:szCs w:val="32"/>
        </w:rPr>
        <w:t>厂界</w:t>
      </w:r>
      <w:r w:rsidR="00025E6C" w:rsidRPr="006A7A8F">
        <w:rPr>
          <w:rFonts w:eastAsia="仿宋" w:hint="eastAsia"/>
          <w:szCs w:val="32"/>
        </w:rPr>
        <w:t>无组织颗粒物、非甲烷总烃厂界排放执行《大气污染物综合排放标准》（</w:t>
      </w:r>
      <w:r w:rsidR="00025E6C" w:rsidRPr="006A7A8F">
        <w:rPr>
          <w:rFonts w:eastAsia="仿宋" w:hint="eastAsia"/>
          <w:szCs w:val="32"/>
        </w:rPr>
        <w:t>DB32/4041-2021</w:t>
      </w:r>
      <w:r w:rsidR="00025E6C" w:rsidRPr="006A7A8F">
        <w:rPr>
          <w:rFonts w:eastAsia="仿宋" w:hint="eastAsia"/>
          <w:szCs w:val="32"/>
        </w:rPr>
        <w:t>）中表</w:t>
      </w:r>
      <w:r w:rsidR="00025E6C" w:rsidRPr="006A7A8F">
        <w:rPr>
          <w:rFonts w:eastAsia="仿宋" w:hint="eastAsia"/>
          <w:szCs w:val="32"/>
        </w:rPr>
        <w:t>3</w:t>
      </w:r>
      <w:r w:rsidR="006A7A8F" w:rsidRPr="006A7A8F">
        <w:rPr>
          <w:rFonts w:eastAsia="仿宋" w:hint="eastAsia"/>
          <w:szCs w:val="32"/>
        </w:rPr>
        <w:t>标准</w:t>
      </w:r>
      <w:r w:rsidR="00025E6C" w:rsidRPr="006A7A8F">
        <w:rPr>
          <w:rFonts w:eastAsia="仿宋" w:hint="eastAsia"/>
          <w:szCs w:val="32"/>
        </w:rPr>
        <w:t>。</w:t>
      </w:r>
    </w:p>
    <w:p w14:paraId="63AC3563" w14:textId="7785182C" w:rsidR="00521612" w:rsidRDefault="00521612" w:rsidP="00521612">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sidR="002A1E5E">
        <w:rPr>
          <w:rFonts w:eastAsia="仿宋" w:hint="eastAsia"/>
          <w:szCs w:val="32"/>
        </w:rPr>
        <w:t>厂界</w:t>
      </w:r>
      <w:r w:rsidR="008907D0">
        <w:rPr>
          <w:rFonts w:eastAsia="仿宋"/>
          <w:szCs w:val="32"/>
        </w:rPr>
        <w:t>噪声</w:t>
      </w:r>
      <w:r w:rsidR="008907D0">
        <w:rPr>
          <w:rFonts w:eastAsia="仿宋" w:hint="eastAsia"/>
          <w:szCs w:val="32"/>
        </w:rPr>
        <w:t>排放</w:t>
      </w:r>
      <w:r w:rsidR="008907D0">
        <w:rPr>
          <w:rFonts w:eastAsia="仿宋"/>
          <w:szCs w:val="32"/>
        </w:rPr>
        <w:t>执行《工业企业厂界环境噪声排放标准》（</w:t>
      </w:r>
      <w:r w:rsidR="008907D0">
        <w:rPr>
          <w:rFonts w:eastAsia="仿宋"/>
          <w:szCs w:val="32"/>
        </w:rPr>
        <w:t>GB12348-2008</w:t>
      </w:r>
      <w:r w:rsidR="008907D0">
        <w:rPr>
          <w:rFonts w:eastAsia="仿宋"/>
          <w:szCs w:val="32"/>
        </w:rPr>
        <w:t>）</w:t>
      </w:r>
      <w:r w:rsidR="008907D0">
        <w:rPr>
          <w:rFonts w:eastAsia="仿宋" w:hint="eastAsia"/>
          <w:szCs w:val="32"/>
        </w:rPr>
        <w:t>3</w:t>
      </w:r>
      <w:r w:rsidR="008907D0">
        <w:rPr>
          <w:rFonts w:eastAsia="仿宋"/>
          <w:szCs w:val="32"/>
        </w:rPr>
        <w:t>类标准（昼间</w:t>
      </w:r>
      <w:r w:rsidR="008907D0">
        <w:rPr>
          <w:rFonts w:eastAsia="仿宋"/>
          <w:szCs w:val="32"/>
        </w:rPr>
        <w:t>≤</w:t>
      </w:r>
      <w:r w:rsidR="008907D0">
        <w:rPr>
          <w:rFonts w:eastAsia="仿宋" w:hint="eastAsia"/>
          <w:szCs w:val="32"/>
        </w:rPr>
        <w:t>65</w:t>
      </w:r>
      <w:r w:rsidR="008907D0">
        <w:rPr>
          <w:rFonts w:eastAsia="仿宋"/>
          <w:szCs w:val="32"/>
        </w:rPr>
        <w:t>dB(A)</w:t>
      </w:r>
      <w:r w:rsidR="008907D0">
        <w:rPr>
          <w:rFonts w:eastAsia="仿宋"/>
          <w:szCs w:val="32"/>
        </w:rPr>
        <w:t>、夜间</w:t>
      </w:r>
      <w:r w:rsidR="008907D0">
        <w:rPr>
          <w:rFonts w:eastAsia="仿宋"/>
          <w:szCs w:val="32"/>
        </w:rPr>
        <w:t>≤5</w:t>
      </w:r>
      <w:r w:rsidR="008907D0">
        <w:rPr>
          <w:rFonts w:eastAsia="仿宋" w:hint="eastAsia"/>
          <w:szCs w:val="32"/>
        </w:rPr>
        <w:t>5</w:t>
      </w:r>
      <w:r w:rsidR="008907D0">
        <w:rPr>
          <w:rFonts w:eastAsia="仿宋"/>
          <w:szCs w:val="32"/>
        </w:rPr>
        <w:t>dB(A)</w:t>
      </w:r>
      <w:r w:rsidR="008907D0">
        <w:rPr>
          <w:rFonts w:eastAsia="仿宋"/>
          <w:szCs w:val="32"/>
        </w:rPr>
        <w:t>）</w:t>
      </w:r>
      <w:r>
        <w:rPr>
          <w:rFonts w:eastAsia="仿宋" w:hint="eastAsia"/>
          <w:szCs w:val="32"/>
        </w:rPr>
        <w:t>。</w:t>
      </w:r>
    </w:p>
    <w:p w14:paraId="63468853" w14:textId="375ACB1E" w:rsidR="002A1E5E" w:rsidRPr="00D844DB" w:rsidRDefault="00521612" w:rsidP="002A1E5E">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sidR="002A1E5E">
        <w:rPr>
          <w:rFonts w:eastAsia="仿宋" w:hint="eastAsia"/>
          <w:szCs w:val="32"/>
        </w:rPr>
        <w:t>按“资源化、减量化、无害化”原则和环境管理要求，落实各</w:t>
      </w:r>
      <w:proofErr w:type="gramStart"/>
      <w:r w:rsidR="002A1E5E">
        <w:rPr>
          <w:rFonts w:eastAsia="仿宋" w:hint="eastAsia"/>
          <w:szCs w:val="32"/>
        </w:rPr>
        <w:t>类固废</w:t>
      </w:r>
      <w:proofErr w:type="gramEnd"/>
      <w:r w:rsidR="002A1E5E">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2A1E5E">
        <w:rPr>
          <w:rFonts w:eastAsia="仿宋" w:hint="eastAsia"/>
          <w:szCs w:val="32"/>
        </w:rPr>
        <w:t>GB18599-2020</w:t>
      </w:r>
      <w:r w:rsidR="002A1E5E">
        <w:rPr>
          <w:rFonts w:eastAsia="仿宋" w:hint="eastAsia"/>
          <w:szCs w:val="32"/>
        </w:rPr>
        <w:t>）要求。</w:t>
      </w:r>
      <w:proofErr w:type="gramStart"/>
      <w:r w:rsidR="002A1E5E">
        <w:rPr>
          <w:rFonts w:eastAsia="仿宋" w:hint="eastAsia"/>
          <w:szCs w:val="32"/>
        </w:rPr>
        <w:t>危废转移须</w:t>
      </w:r>
      <w:proofErr w:type="gramEnd"/>
      <w:r w:rsidR="002A1E5E">
        <w:rPr>
          <w:rFonts w:eastAsia="仿宋" w:hint="eastAsia"/>
          <w:szCs w:val="32"/>
        </w:rPr>
        <w:t>按规定办理相关审批手续，经批准同意后方可实施转移。</w:t>
      </w:r>
      <w:proofErr w:type="gramStart"/>
      <w:r w:rsidR="002A1E5E">
        <w:rPr>
          <w:rFonts w:eastAsia="仿宋" w:hint="eastAsia"/>
          <w:szCs w:val="32"/>
        </w:rPr>
        <w:t>危废贮存</w:t>
      </w:r>
      <w:proofErr w:type="gramEnd"/>
      <w:r w:rsidR="002A1E5E">
        <w:rPr>
          <w:rFonts w:eastAsia="仿宋" w:hint="eastAsia"/>
          <w:szCs w:val="32"/>
        </w:rPr>
        <w:t>设施应严格按照《危险废物贮存污染</w:t>
      </w:r>
      <w:r w:rsidR="002A1E5E">
        <w:rPr>
          <w:rFonts w:eastAsia="仿宋" w:hint="eastAsia"/>
          <w:szCs w:val="32"/>
        </w:rPr>
        <w:lastRenderedPageBreak/>
        <w:t>控制标准》（</w:t>
      </w:r>
      <w:r w:rsidR="002A1E5E">
        <w:rPr>
          <w:rFonts w:eastAsia="仿宋" w:hint="eastAsia"/>
          <w:szCs w:val="32"/>
        </w:rPr>
        <w:t>GB18597-2023</w:t>
      </w:r>
      <w:r w:rsidR="002A1E5E">
        <w:rPr>
          <w:rFonts w:eastAsia="仿宋" w:hint="eastAsia"/>
          <w:szCs w:val="32"/>
        </w:rPr>
        <w:t>）、</w:t>
      </w:r>
      <w:r w:rsidR="00B21D51">
        <w:rPr>
          <w:rFonts w:eastAsia="仿宋" w:hint="eastAsia"/>
          <w:szCs w:val="32"/>
        </w:rPr>
        <w:t>《危险废物识别标志设置技术规范》（</w:t>
      </w:r>
      <w:r w:rsidR="00B21D51">
        <w:rPr>
          <w:rFonts w:eastAsia="仿宋" w:hint="eastAsia"/>
          <w:szCs w:val="32"/>
        </w:rPr>
        <w:t>HJ1276-2022</w:t>
      </w:r>
      <w:r w:rsidR="00B21D51">
        <w:rPr>
          <w:rFonts w:eastAsia="仿宋" w:hint="eastAsia"/>
          <w:szCs w:val="32"/>
        </w:rPr>
        <w:t>）、</w:t>
      </w:r>
      <w:r w:rsidR="002A1E5E">
        <w:rPr>
          <w:rFonts w:hint="eastAsia"/>
        </w:rPr>
        <w:t>《江苏省固体废物全过程环境监管工作意见》</w:t>
      </w:r>
      <w:r w:rsidR="002A1E5E">
        <w:rPr>
          <w:rFonts w:eastAsia="仿宋" w:hint="eastAsia"/>
          <w:szCs w:val="32"/>
        </w:rPr>
        <w:t>（</w:t>
      </w:r>
      <w:proofErr w:type="gramStart"/>
      <w:r w:rsidR="002A1E5E">
        <w:rPr>
          <w:rFonts w:hint="eastAsia"/>
        </w:rPr>
        <w:t>苏环办</w:t>
      </w:r>
      <w:proofErr w:type="gramEnd"/>
      <w:r w:rsidR="002A1E5E">
        <w:rPr>
          <w:rFonts w:hint="eastAsia"/>
        </w:rPr>
        <w:t>〔</w:t>
      </w:r>
      <w:bookmarkStart w:id="1" w:name="bhsj"/>
      <w:r w:rsidR="002A1E5E">
        <w:t>2024</w:t>
      </w:r>
      <w:bookmarkEnd w:id="1"/>
      <w:r w:rsidR="002A1E5E">
        <w:rPr>
          <w:rFonts w:hint="eastAsia"/>
        </w:rPr>
        <w:t>〕</w:t>
      </w:r>
      <w:bookmarkStart w:id="2" w:name="xh"/>
      <w:r w:rsidR="002A1E5E">
        <w:t>16</w:t>
      </w:r>
      <w:bookmarkEnd w:id="2"/>
      <w:r w:rsidR="002A1E5E">
        <w:rPr>
          <w:rFonts w:hint="eastAsia"/>
        </w:rPr>
        <w:t>号</w:t>
      </w:r>
      <w:r w:rsidR="002A1E5E">
        <w:rPr>
          <w:rFonts w:eastAsia="仿宋" w:hint="eastAsia"/>
          <w:szCs w:val="32"/>
        </w:rPr>
        <w:t>）等文件要求建设，同时须按规定办理规划、安全、住建、消防等相关手续，消除风险隐患</w:t>
      </w:r>
      <w:r w:rsidR="002A1E5E" w:rsidRPr="00D844DB">
        <w:rPr>
          <w:rFonts w:eastAsia="仿宋"/>
          <w:szCs w:val="32"/>
        </w:rPr>
        <w:t>。</w:t>
      </w:r>
      <w:bookmarkEnd w:id="0"/>
    </w:p>
    <w:p w14:paraId="23E8C7B9" w14:textId="6F712989" w:rsidR="002A1E5E" w:rsidRPr="00D844DB" w:rsidRDefault="002A1E5E" w:rsidP="002A1E5E">
      <w:pPr>
        <w:snapToGrid w:val="0"/>
        <w:spacing w:line="500" w:lineRule="exact"/>
        <w:ind w:firstLineChars="200" w:firstLine="640"/>
        <w:rPr>
          <w:rFonts w:eastAsia="仿宋"/>
          <w:szCs w:val="32"/>
        </w:rPr>
      </w:pPr>
      <w:r w:rsidRPr="00D844DB">
        <w:rPr>
          <w:rFonts w:eastAsia="仿宋"/>
          <w:szCs w:val="32"/>
        </w:rPr>
        <w:t>5</w:t>
      </w:r>
      <w:r w:rsidRPr="00D844DB">
        <w:rPr>
          <w:rFonts w:eastAsia="仿宋"/>
          <w:szCs w:val="32"/>
        </w:rPr>
        <w:t>、按照《江苏省排污口设置及规范化整治管理办法》（</w:t>
      </w:r>
      <w:proofErr w:type="gramStart"/>
      <w:r w:rsidRPr="00D844DB">
        <w:rPr>
          <w:rFonts w:eastAsia="仿宋"/>
          <w:szCs w:val="32"/>
        </w:rPr>
        <w:t>苏环控</w:t>
      </w:r>
      <w:proofErr w:type="gramEnd"/>
      <w:r w:rsidRPr="00D844DB">
        <w:rPr>
          <w:rFonts w:eastAsia="仿宋"/>
          <w:szCs w:val="32"/>
        </w:rPr>
        <w:t>〔</w:t>
      </w:r>
      <w:r w:rsidRPr="00D844DB">
        <w:rPr>
          <w:rFonts w:eastAsia="仿宋"/>
          <w:szCs w:val="32"/>
        </w:rPr>
        <w:t>1997</w:t>
      </w:r>
      <w:r w:rsidRPr="00D844DB">
        <w:rPr>
          <w:rFonts w:eastAsia="仿宋"/>
          <w:szCs w:val="32"/>
        </w:rPr>
        <w:t>〕</w:t>
      </w:r>
      <w:r w:rsidRPr="00D844DB">
        <w:rPr>
          <w:rFonts w:eastAsia="仿宋"/>
          <w:szCs w:val="32"/>
        </w:rPr>
        <w:t>122</w:t>
      </w:r>
      <w:r w:rsidRPr="00D844DB">
        <w:rPr>
          <w:rFonts w:eastAsia="仿宋"/>
          <w:szCs w:val="32"/>
        </w:rPr>
        <w:t>号）等要求，规范化设置排污口及相应标识牌。本项目</w:t>
      </w:r>
      <w:r w:rsidR="0072426C">
        <w:rPr>
          <w:rFonts w:eastAsia="仿宋" w:hint="eastAsia"/>
          <w:szCs w:val="32"/>
        </w:rPr>
        <w:t>新增</w:t>
      </w:r>
      <w:r w:rsidR="00025E6C">
        <w:rPr>
          <w:rFonts w:eastAsia="仿宋" w:hint="eastAsia"/>
          <w:szCs w:val="32"/>
        </w:rPr>
        <w:t>3</w:t>
      </w:r>
      <w:r>
        <w:rPr>
          <w:rFonts w:eastAsia="仿宋" w:hint="eastAsia"/>
          <w:szCs w:val="32"/>
        </w:rPr>
        <w:t>根</w:t>
      </w:r>
      <w:r w:rsidR="0072426C">
        <w:rPr>
          <w:rFonts w:eastAsia="仿宋" w:hint="eastAsia"/>
          <w:szCs w:val="32"/>
        </w:rPr>
        <w:t>2</w:t>
      </w:r>
      <w:r>
        <w:rPr>
          <w:rFonts w:eastAsia="仿宋" w:hint="eastAsia"/>
          <w:szCs w:val="32"/>
        </w:rPr>
        <w:t>5</w:t>
      </w:r>
      <w:r>
        <w:rPr>
          <w:rFonts w:eastAsia="仿宋" w:hint="eastAsia"/>
          <w:szCs w:val="32"/>
        </w:rPr>
        <w:t>米高废气排放口</w:t>
      </w:r>
      <w:r w:rsidRPr="00D844DB">
        <w:rPr>
          <w:rFonts w:eastAsia="仿宋"/>
          <w:szCs w:val="32"/>
        </w:rPr>
        <w:t>。</w:t>
      </w:r>
    </w:p>
    <w:p w14:paraId="3442C971" w14:textId="77777777" w:rsidR="002A1E5E" w:rsidRDefault="002A1E5E" w:rsidP="002A1E5E">
      <w:pPr>
        <w:snapToGrid w:val="0"/>
        <w:spacing w:line="500" w:lineRule="exact"/>
        <w:ind w:firstLineChars="200" w:firstLine="640"/>
        <w:rPr>
          <w:rFonts w:eastAsia="仿宋"/>
          <w:szCs w:val="32"/>
        </w:rPr>
      </w:pPr>
      <w:r w:rsidRPr="00D844DB">
        <w:rPr>
          <w:rFonts w:eastAsia="仿宋"/>
          <w:szCs w:val="32"/>
        </w:rPr>
        <w:t>6</w:t>
      </w:r>
      <w:r w:rsidRPr="00D844DB">
        <w:rPr>
          <w:rFonts w:eastAsia="仿宋"/>
          <w:szCs w:val="32"/>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sidRPr="00656B7F">
        <w:rPr>
          <w:rFonts w:eastAsia="仿宋"/>
          <w:szCs w:val="32"/>
        </w:rPr>
        <w:t>泰州市生态环境局</w:t>
      </w:r>
      <w:r>
        <w:rPr>
          <w:rFonts w:eastAsia="仿宋" w:hint="eastAsia"/>
          <w:szCs w:val="32"/>
        </w:rPr>
        <w:t>《</w:t>
      </w:r>
      <w:r w:rsidRPr="00656B7F">
        <w:rPr>
          <w:rFonts w:eastAsia="仿宋"/>
          <w:szCs w:val="32"/>
        </w:rPr>
        <w:t>关于印发安全生产治本攻坚三年行动</w:t>
      </w:r>
      <w:r>
        <w:rPr>
          <w:rFonts w:eastAsia="仿宋" w:hint="eastAsia"/>
          <w:szCs w:val="32"/>
        </w:rPr>
        <w:t>（</w:t>
      </w:r>
      <w:r w:rsidRPr="00656B7F">
        <w:rPr>
          <w:rFonts w:eastAsia="仿宋"/>
          <w:szCs w:val="32"/>
        </w:rPr>
        <w:t>2024</w:t>
      </w:r>
      <w:r>
        <w:rPr>
          <w:rFonts w:eastAsia="仿宋" w:hint="eastAsia"/>
          <w:szCs w:val="32"/>
        </w:rPr>
        <w:t>-</w:t>
      </w:r>
      <w:r w:rsidRPr="00656B7F">
        <w:rPr>
          <w:rFonts w:eastAsia="仿宋"/>
          <w:szCs w:val="32"/>
        </w:rPr>
        <w:t>2026</w:t>
      </w:r>
      <w:r w:rsidRPr="00656B7F">
        <w:rPr>
          <w:rFonts w:eastAsia="仿宋"/>
          <w:szCs w:val="32"/>
        </w:rPr>
        <w:t>年</w:t>
      </w:r>
      <w:r>
        <w:rPr>
          <w:rFonts w:eastAsia="仿宋" w:hint="eastAsia"/>
          <w:szCs w:val="32"/>
        </w:rPr>
        <w:t>）</w:t>
      </w:r>
      <w:r w:rsidRPr="00656B7F">
        <w:rPr>
          <w:rFonts w:eastAsia="仿宋"/>
          <w:szCs w:val="32"/>
        </w:rPr>
        <w:t>实施方案和</w:t>
      </w:r>
      <w:r w:rsidRPr="00656B7F">
        <w:rPr>
          <w:rFonts w:eastAsia="仿宋"/>
          <w:szCs w:val="32"/>
        </w:rPr>
        <w:t>2024</w:t>
      </w:r>
      <w:r w:rsidRPr="00656B7F">
        <w:rPr>
          <w:rFonts w:eastAsia="仿宋"/>
          <w:szCs w:val="32"/>
        </w:rPr>
        <w:t>年重点</w:t>
      </w:r>
      <w:r>
        <w:rPr>
          <w:rFonts w:eastAsia="仿宋" w:hint="eastAsia"/>
          <w:szCs w:val="32"/>
        </w:rPr>
        <w:t>工作</w:t>
      </w:r>
      <w:r w:rsidRPr="00656B7F">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02C0A5FE" w:rsidR="002A1E5E" w:rsidRDefault="002A1E5E" w:rsidP="002A1E5E">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w:t>
      </w:r>
      <w:r w:rsidR="0072426C">
        <w:rPr>
          <w:rFonts w:eastAsia="仿宋" w:hint="eastAsia"/>
          <w:szCs w:val="32"/>
        </w:rPr>
        <w:t>本项目在发生实际排污行为之前，你公司应当按照《排污许可管理条例》（国务院令</w:t>
      </w:r>
      <w:r w:rsidR="0072426C">
        <w:rPr>
          <w:rFonts w:eastAsia="仿宋" w:hint="eastAsia"/>
          <w:szCs w:val="32"/>
        </w:rPr>
        <w:t xml:space="preserve"> </w:t>
      </w:r>
      <w:r w:rsidR="0072426C">
        <w:rPr>
          <w:rFonts w:eastAsia="仿宋" w:hint="eastAsia"/>
          <w:szCs w:val="32"/>
        </w:rPr>
        <w:t>第</w:t>
      </w:r>
      <w:r w:rsidR="0072426C">
        <w:rPr>
          <w:rFonts w:eastAsia="仿宋" w:hint="eastAsia"/>
          <w:szCs w:val="32"/>
        </w:rPr>
        <w:t>736</w:t>
      </w:r>
      <w:r w:rsidR="0072426C">
        <w:rPr>
          <w:rFonts w:eastAsia="仿宋" w:hint="eastAsia"/>
          <w:szCs w:val="32"/>
        </w:rPr>
        <w:t>号）、《</w:t>
      </w:r>
      <w:r w:rsidR="0072426C" w:rsidRPr="00BF62C5">
        <w:rPr>
          <w:rFonts w:eastAsia="仿宋" w:hint="eastAsia"/>
          <w:szCs w:val="32"/>
        </w:rPr>
        <w:t>排污许可管理办</w:t>
      </w:r>
      <w:r w:rsidR="0072426C" w:rsidRPr="00BF62C5">
        <w:rPr>
          <w:rFonts w:eastAsia="仿宋" w:hint="eastAsia"/>
          <w:szCs w:val="32"/>
        </w:rPr>
        <w:lastRenderedPageBreak/>
        <w:t>法</w:t>
      </w:r>
      <w:r w:rsidR="0072426C">
        <w:rPr>
          <w:rFonts w:eastAsia="仿宋" w:hint="eastAsia"/>
          <w:szCs w:val="32"/>
        </w:rPr>
        <w:t>》（</w:t>
      </w:r>
      <w:r w:rsidR="0072426C" w:rsidRPr="00BF62C5">
        <w:rPr>
          <w:rFonts w:eastAsia="仿宋" w:hint="eastAsia"/>
          <w:szCs w:val="32"/>
        </w:rPr>
        <w:t>部令</w:t>
      </w:r>
      <w:r w:rsidR="0072426C" w:rsidRPr="00BF62C5">
        <w:rPr>
          <w:rFonts w:eastAsia="仿宋" w:hint="eastAsia"/>
          <w:szCs w:val="32"/>
        </w:rPr>
        <w:t xml:space="preserve"> </w:t>
      </w:r>
      <w:r w:rsidR="0072426C" w:rsidRPr="00BF62C5">
        <w:rPr>
          <w:rFonts w:eastAsia="仿宋" w:hint="eastAsia"/>
          <w:szCs w:val="32"/>
        </w:rPr>
        <w:t>第</w:t>
      </w:r>
      <w:r w:rsidR="0072426C" w:rsidRPr="00BF62C5">
        <w:rPr>
          <w:rFonts w:eastAsia="仿宋" w:hint="eastAsia"/>
          <w:szCs w:val="32"/>
        </w:rPr>
        <w:t>32</w:t>
      </w:r>
      <w:r w:rsidR="0072426C" w:rsidRPr="00BF62C5">
        <w:rPr>
          <w:rFonts w:eastAsia="仿宋" w:hint="eastAsia"/>
          <w:szCs w:val="32"/>
        </w:rPr>
        <w:t>号</w:t>
      </w:r>
      <w:r w:rsidR="0072426C">
        <w:rPr>
          <w:rFonts w:eastAsia="仿宋" w:hint="eastAsia"/>
          <w:szCs w:val="32"/>
        </w:rPr>
        <w:t>）及《排污许可申请与核发技术规范》等文件要求申请排污许可证，</w:t>
      </w:r>
      <w:r w:rsidR="002F5436">
        <w:rPr>
          <w:rFonts w:eastAsia="仿宋" w:hint="eastAsia"/>
          <w:szCs w:val="32"/>
        </w:rPr>
        <w:t>不得无证排污或不按证排污。</w:t>
      </w:r>
    </w:p>
    <w:p w14:paraId="21DECA14"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0E5BB2FF"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6EEE8B4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A1E5E" w:rsidRPr="00D844DB" w:rsidRDefault="002A1E5E" w:rsidP="002A1E5E">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sidRPr="00D844DB">
        <w:rPr>
          <w:rFonts w:eastAsia="仿宋"/>
          <w:szCs w:val="32"/>
        </w:rPr>
        <w:t>。</w:t>
      </w:r>
    </w:p>
    <w:p w14:paraId="50AE718B" w14:textId="77777777" w:rsidR="002A1E5E" w:rsidRPr="00D844DB" w:rsidRDefault="002A1E5E" w:rsidP="002A1E5E">
      <w:pPr>
        <w:snapToGrid w:val="0"/>
        <w:spacing w:line="500" w:lineRule="exact"/>
        <w:ind w:firstLineChars="200" w:firstLine="640"/>
        <w:rPr>
          <w:rFonts w:eastAsia="仿宋"/>
          <w:szCs w:val="32"/>
        </w:rPr>
      </w:pPr>
    </w:p>
    <w:p w14:paraId="4F46D03D" w14:textId="77777777" w:rsidR="002A1E5E" w:rsidRPr="00D844DB" w:rsidRDefault="002A1E5E" w:rsidP="002A1E5E">
      <w:pPr>
        <w:snapToGrid w:val="0"/>
        <w:spacing w:line="500" w:lineRule="exact"/>
        <w:ind w:firstLineChars="200" w:firstLine="640"/>
        <w:rPr>
          <w:rFonts w:eastAsia="仿宋"/>
          <w:szCs w:val="32"/>
        </w:rPr>
      </w:pPr>
    </w:p>
    <w:p w14:paraId="6AAF9FD4" w14:textId="77777777" w:rsidR="002A1E5E" w:rsidRPr="00D844DB" w:rsidRDefault="002A1E5E" w:rsidP="002A1E5E">
      <w:pPr>
        <w:snapToGrid w:val="0"/>
        <w:spacing w:line="500" w:lineRule="exact"/>
        <w:ind w:right="640" w:firstLineChars="200" w:firstLine="640"/>
        <w:jc w:val="right"/>
        <w:rPr>
          <w:rFonts w:eastAsia="仿宋"/>
          <w:color w:val="000000" w:themeColor="text1"/>
          <w:szCs w:val="32"/>
        </w:rPr>
      </w:pPr>
      <w:r w:rsidRPr="00D844DB">
        <w:rPr>
          <w:rFonts w:eastAsia="仿宋"/>
          <w:color w:val="000000" w:themeColor="text1"/>
          <w:szCs w:val="32"/>
        </w:rPr>
        <w:t>泰州市生态环境局</w:t>
      </w:r>
    </w:p>
    <w:p w14:paraId="1FFAE171" w14:textId="424156DE" w:rsidR="00D6793D" w:rsidRDefault="002A1E5E" w:rsidP="002A1E5E">
      <w:pPr>
        <w:snapToGrid w:val="0"/>
        <w:spacing w:line="500" w:lineRule="exact"/>
        <w:ind w:firstLineChars="1800" w:firstLine="5760"/>
      </w:pPr>
      <w:r w:rsidRPr="00D844DB">
        <w:rPr>
          <w:rFonts w:eastAsia="仿宋"/>
          <w:color w:val="000000" w:themeColor="text1"/>
          <w:szCs w:val="32"/>
        </w:rPr>
        <w:t>2024</w:t>
      </w:r>
      <w:r w:rsidRPr="00D844DB">
        <w:rPr>
          <w:rFonts w:eastAsia="仿宋"/>
          <w:color w:val="000000" w:themeColor="text1"/>
          <w:szCs w:val="32"/>
        </w:rPr>
        <w:t>年</w:t>
      </w:r>
      <w:r w:rsidR="00A55B6F">
        <w:rPr>
          <w:rFonts w:eastAsia="仿宋" w:hint="eastAsia"/>
          <w:color w:val="000000" w:themeColor="text1"/>
          <w:szCs w:val="32"/>
        </w:rPr>
        <w:t>7</w:t>
      </w:r>
      <w:r w:rsidRPr="00D844DB">
        <w:rPr>
          <w:rFonts w:eastAsia="仿宋"/>
          <w:color w:val="000000" w:themeColor="text1"/>
          <w:szCs w:val="32"/>
        </w:rPr>
        <w:t>月</w:t>
      </w:r>
      <w:r w:rsidR="00A55B6F">
        <w:rPr>
          <w:rFonts w:eastAsia="仿宋" w:hint="eastAsia"/>
          <w:color w:val="000000" w:themeColor="text1"/>
          <w:szCs w:val="32"/>
        </w:rPr>
        <w:t>4</w:t>
      </w:r>
      <w:r w:rsidRPr="00D844DB">
        <w:rPr>
          <w:rFonts w:eastAsia="仿宋"/>
          <w:color w:val="000000" w:themeColor="text1"/>
          <w:szCs w:val="32"/>
        </w:rPr>
        <w:t>日</w:t>
      </w:r>
    </w:p>
    <w:p w14:paraId="130D75E9" w14:textId="77777777" w:rsidR="00D6793D" w:rsidRDefault="00D6793D" w:rsidP="00D6793D">
      <w:pPr>
        <w:pStyle w:val="Default"/>
      </w:pPr>
    </w:p>
    <w:p w14:paraId="3C9B7BBF" w14:textId="77777777" w:rsidR="00D6793D" w:rsidRDefault="00D6793D" w:rsidP="00D6793D">
      <w:pPr>
        <w:pStyle w:val="Default"/>
      </w:pPr>
    </w:p>
    <w:p w14:paraId="4313AC5E" w14:textId="77777777" w:rsidR="00D6793D" w:rsidRDefault="00D6793D" w:rsidP="00D6793D">
      <w:pPr>
        <w:pStyle w:val="Default"/>
      </w:pPr>
    </w:p>
    <w:p w14:paraId="776AE003" w14:textId="77777777" w:rsidR="00D6793D" w:rsidRDefault="00D6793D" w:rsidP="00D6793D">
      <w:pPr>
        <w:pStyle w:val="Default"/>
      </w:pPr>
    </w:p>
    <w:p w14:paraId="3576D71A" w14:textId="77777777" w:rsidR="00D6793D" w:rsidRDefault="00D6793D" w:rsidP="00D6793D">
      <w:pPr>
        <w:pStyle w:val="Default"/>
      </w:pPr>
    </w:p>
    <w:p w14:paraId="3C5E54A3" w14:textId="77777777" w:rsidR="00A55B6F" w:rsidRDefault="00A55B6F" w:rsidP="00D6793D">
      <w:pPr>
        <w:pStyle w:val="Default"/>
      </w:pPr>
    </w:p>
    <w:p w14:paraId="33D0856F" w14:textId="77777777" w:rsidR="00A55B6F" w:rsidRDefault="00A55B6F" w:rsidP="00D6793D">
      <w:pPr>
        <w:pStyle w:val="Default"/>
        <w:rPr>
          <w:rFonts w:hint="eastAsia"/>
        </w:rPr>
      </w:pPr>
    </w:p>
    <w:p w14:paraId="0AAB2A0D" w14:textId="77777777" w:rsidR="00D6793D" w:rsidRDefault="00D6793D" w:rsidP="00D6793D">
      <w:pPr>
        <w:pStyle w:val="Default"/>
      </w:pPr>
    </w:p>
    <w:p w14:paraId="314294C2" w14:textId="77777777" w:rsidR="00D6793D" w:rsidRDefault="00D6793D" w:rsidP="00D6793D">
      <w:pPr>
        <w:pStyle w:val="Default"/>
      </w:pPr>
    </w:p>
    <w:p w14:paraId="75E4BA48" w14:textId="77777777" w:rsidR="00137DDF" w:rsidRPr="00212560" w:rsidRDefault="00000000">
      <w:pPr>
        <w:pBdr>
          <w:top w:val="single" w:sz="6" w:space="1" w:color="auto"/>
          <w:bottom w:val="single" w:sz="6" w:space="1" w:color="auto"/>
        </w:pBdr>
        <w:ind w:firstLineChars="100" w:firstLine="280"/>
        <w:jc w:val="left"/>
        <w:rPr>
          <w:rFonts w:eastAsia="方正仿宋_GBK"/>
          <w:color w:val="000000" w:themeColor="text1"/>
          <w:sz w:val="28"/>
          <w:szCs w:val="28"/>
        </w:rPr>
      </w:pPr>
      <w:bookmarkStart w:id="3" w:name="_Hlk89954023"/>
      <w:r w:rsidRPr="00212560">
        <w:rPr>
          <w:rFonts w:eastAsia="方正仿宋_GBK"/>
          <w:color w:val="000000" w:themeColor="text1"/>
          <w:sz w:val="28"/>
          <w:szCs w:val="28"/>
        </w:rPr>
        <w:t>抄送：泰州市生态环境综合行政执法局、泰州市海陵生态环境局</w:t>
      </w:r>
    </w:p>
    <w:bookmarkEnd w:id="3"/>
    <w:p w14:paraId="62CB4906" w14:textId="3B2394EB" w:rsidR="00137DDF" w:rsidRPr="00212560" w:rsidRDefault="00000000">
      <w:pPr>
        <w:pBdr>
          <w:bottom w:val="single" w:sz="6" w:space="1" w:color="auto"/>
          <w:between w:val="single" w:sz="6" w:space="1" w:color="auto"/>
        </w:pBdr>
        <w:tabs>
          <w:tab w:val="left" w:pos="8480"/>
        </w:tabs>
        <w:ind w:firstLineChars="100" w:firstLine="280"/>
        <w:rPr>
          <w:rFonts w:eastAsia="方正仿宋_GBK"/>
          <w:color w:val="000000" w:themeColor="text1"/>
        </w:rPr>
      </w:pPr>
      <w:r w:rsidRPr="00212560">
        <w:rPr>
          <w:rFonts w:eastAsia="方正仿宋_GBK"/>
          <w:color w:val="000000" w:themeColor="text1"/>
          <w:sz w:val="28"/>
          <w:szCs w:val="28"/>
        </w:rPr>
        <w:t>泰州市生态环境局办公室</w:t>
      </w:r>
      <w:r w:rsidRPr="00212560">
        <w:rPr>
          <w:rFonts w:eastAsia="方正仿宋_GBK"/>
          <w:color w:val="000000" w:themeColor="text1"/>
          <w:sz w:val="28"/>
          <w:szCs w:val="28"/>
        </w:rPr>
        <w:t xml:space="preserve">                   202</w:t>
      </w:r>
      <w:r w:rsidR="004841D6">
        <w:rPr>
          <w:rFonts w:eastAsia="方正仿宋_GBK" w:hint="eastAsia"/>
          <w:color w:val="000000" w:themeColor="text1"/>
          <w:sz w:val="28"/>
          <w:szCs w:val="28"/>
        </w:rPr>
        <w:t>4</w:t>
      </w:r>
      <w:r w:rsidRPr="00212560">
        <w:rPr>
          <w:rFonts w:eastAsia="方正仿宋_GBK"/>
          <w:color w:val="000000" w:themeColor="text1"/>
          <w:sz w:val="28"/>
          <w:szCs w:val="28"/>
        </w:rPr>
        <w:t>年</w:t>
      </w:r>
      <w:r w:rsidR="00A55B6F">
        <w:rPr>
          <w:rFonts w:eastAsia="方正仿宋_GBK" w:hint="eastAsia"/>
          <w:color w:val="000000" w:themeColor="text1"/>
          <w:sz w:val="28"/>
          <w:szCs w:val="28"/>
        </w:rPr>
        <w:t>7</w:t>
      </w:r>
      <w:r w:rsidRPr="00212560">
        <w:rPr>
          <w:rFonts w:eastAsia="方正仿宋_GBK"/>
          <w:color w:val="000000" w:themeColor="text1"/>
          <w:sz w:val="28"/>
          <w:szCs w:val="28"/>
        </w:rPr>
        <w:t>月</w:t>
      </w:r>
      <w:r w:rsidR="00A55B6F">
        <w:rPr>
          <w:rFonts w:eastAsia="方正仿宋_GBK" w:hint="eastAsia"/>
          <w:color w:val="000000" w:themeColor="text1"/>
          <w:sz w:val="28"/>
          <w:szCs w:val="28"/>
        </w:rPr>
        <w:t>4</w:t>
      </w:r>
      <w:r w:rsidRPr="00212560">
        <w:rPr>
          <w:rFonts w:eastAsia="方正仿宋_GBK"/>
          <w:color w:val="000000" w:themeColor="text1"/>
          <w:sz w:val="28"/>
          <w:szCs w:val="28"/>
        </w:rPr>
        <w:t>日印发</w:t>
      </w:r>
    </w:p>
    <w:sectPr w:rsidR="00137DDF" w:rsidRPr="00212560">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122FD" w14:textId="77777777" w:rsidR="00C75D03" w:rsidRDefault="00C75D03">
      <w:r>
        <w:separator/>
      </w:r>
    </w:p>
  </w:endnote>
  <w:endnote w:type="continuationSeparator" w:id="0">
    <w:p w14:paraId="407AEDAB" w14:textId="77777777" w:rsidR="00C75D03" w:rsidRDefault="00C7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2F7F" w14:textId="77777777" w:rsidR="00C75D03" w:rsidRDefault="00C75D03">
      <w:r>
        <w:separator/>
      </w:r>
    </w:p>
  </w:footnote>
  <w:footnote w:type="continuationSeparator" w:id="0">
    <w:p w14:paraId="0B617645" w14:textId="77777777" w:rsidR="00C75D03" w:rsidRDefault="00C7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64C2"/>
    <w:rsid w:val="000977FB"/>
    <w:rsid w:val="00097A81"/>
    <w:rsid w:val="00097DF7"/>
    <w:rsid w:val="000A5B55"/>
    <w:rsid w:val="000A7B98"/>
    <w:rsid w:val="000B03E5"/>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3922"/>
    <w:rsid w:val="00295BDC"/>
    <w:rsid w:val="00296BD9"/>
    <w:rsid w:val="002A1E5E"/>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5436"/>
    <w:rsid w:val="002F6AAD"/>
    <w:rsid w:val="00301910"/>
    <w:rsid w:val="00303248"/>
    <w:rsid w:val="00311832"/>
    <w:rsid w:val="00321126"/>
    <w:rsid w:val="00321EF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07648"/>
    <w:rsid w:val="00410632"/>
    <w:rsid w:val="00410D9D"/>
    <w:rsid w:val="004128EF"/>
    <w:rsid w:val="00413B71"/>
    <w:rsid w:val="00417F1C"/>
    <w:rsid w:val="00424C5B"/>
    <w:rsid w:val="00433BBD"/>
    <w:rsid w:val="00437310"/>
    <w:rsid w:val="0044144A"/>
    <w:rsid w:val="00446476"/>
    <w:rsid w:val="004512B7"/>
    <w:rsid w:val="00454F9F"/>
    <w:rsid w:val="004663C6"/>
    <w:rsid w:val="00472CF2"/>
    <w:rsid w:val="00482D2E"/>
    <w:rsid w:val="004841D6"/>
    <w:rsid w:val="00490B30"/>
    <w:rsid w:val="004A0D65"/>
    <w:rsid w:val="004A53CA"/>
    <w:rsid w:val="004B3DCF"/>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66F2"/>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33397"/>
    <w:rsid w:val="0063688B"/>
    <w:rsid w:val="00646E6C"/>
    <w:rsid w:val="0064768F"/>
    <w:rsid w:val="00650C75"/>
    <w:rsid w:val="00652739"/>
    <w:rsid w:val="00653EA7"/>
    <w:rsid w:val="006558B6"/>
    <w:rsid w:val="006650CC"/>
    <w:rsid w:val="0066558F"/>
    <w:rsid w:val="00673E64"/>
    <w:rsid w:val="0067538E"/>
    <w:rsid w:val="006769C9"/>
    <w:rsid w:val="00684577"/>
    <w:rsid w:val="00692E4D"/>
    <w:rsid w:val="00693007"/>
    <w:rsid w:val="00694D7D"/>
    <w:rsid w:val="006955DB"/>
    <w:rsid w:val="0069735D"/>
    <w:rsid w:val="006A185C"/>
    <w:rsid w:val="006A4D0B"/>
    <w:rsid w:val="006A7A8F"/>
    <w:rsid w:val="006B4C01"/>
    <w:rsid w:val="006B4D9D"/>
    <w:rsid w:val="006C2ABE"/>
    <w:rsid w:val="006C2B45"/>
    <w:rsid w:val="006C2DFE"/>
    <w:rsid w:val="006C3103"/>
    <w:rsid w:val="006C4E14"/>
    <w:rsid w:val="006C5A8B"/>
    <w:rsid w:val="006C715B"/>
    <w:rsid w:val="006C73B8"/>
    <w:rsid w:val="006D4F82"/>
    <w:rsid w:val="006E5BAC"/>
    <w:rsid w:val="006F5AD6"/>
    <w:rsid w:val="00701352"/>
    <w:rsid w:val="00706BD4"/>
    <w:rsid w:val="007173B2"/>
    <w:rsid w:val="007224BC"/>
    <w:rsid w:val="00723E01"/>
    <w:rsid w:val="0072426C"/>
    <w:rsid w:val="0072770A"/>
    <w:rsid w:val="0072784A"/>
    <w:rsid w:val="00732B5F"/>
    <w:rsid w:val="007358A6"/>
    <w:rsid w:val="0073705E"/>
    <w:rsid w:val="00743E42"/>
    <w:rsid w:val="00756A9A"/>
    <w:rsid w:val="00763CB2"/>
    <w:rsid w:val="007727B8"/>
    <w:rsid w:val="007768A1"/>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300"/>
    <w:rsid w:val="008B6DBD"/>
    <w:rsid w:val="008C2BF4"/>
    <w:rsid w:val="008C3D7E"/>
    <w:rsid w:val="008D039C"/>
    <w:rsid w:val="008D16A1"/>
    <w:rsid w:val="008D4DA6"/>
    <w:rsid w:val="008D62BF"/>
    <w:rsid w:val="008E0019"/>
    <w:rsid w:val="008E3B54"/>
    <w:rsid w:val="008E4800"/>
    <w:rsid w:val="008E4ADA"/>
    <w:rsid w:val="008E5A48"/>
    <w:rsid w:val="008E78A8"/>
    <w:rsid w:val="008F4F07"/>
    <w:rsid w:val="008F54B4"/>
    <w:rsid w:val="008F6700"/>
    <w:rsid w:val="00904BC5"/>
    <w:rsid w:val="009139AE"/>
    <w:rsid w:val="00920804"/>
    <w:rsid w:val="0094611F"/>
    <w:rsid w:val="00950EAB"/>
    <w:rsid w:val="00956104"/>
    <w:rsid w:val="0096081C"/>
    <w:rsid w:val="00960DD5"/>
    <w:rsid w:val="00961D72"/>
    <w:rsid w:val="00963F17"/>
    <w:rsid w:val="00971543"/>
    <w:rsid w:val="009717FD"/>
    <w:rsid w:val="00973C39"/>
    <w:rsid w:val="00975A80"/>
    <w:rsid w:val="00982CB0"/>
    <w:rsid w:val="00991AA5"/>
    <w:rsid w:val="00996837"/>
    <w:rsid w:val="009A34A5"/>
    <w:rsid w:val="009A5A9A"/>
    <w:rsid w:val="009A640D"/>
    <w:rsid w:val="009A75D0"/>
    <w:rsid w:val="009B1718"/>
    <w:rsid w:val="009C167C"/>
    <w:rsid w:val="009C3397"/>
    <w:rsid w:val="009C5662"/>
    <w:rsid w:val="009D3814"/>
    <w:rsid w:val="009D5614"/>
    <w:rsid w:val="009E2EEA"/>
    <w:rsid w:val="009F2B15"/>
    <w:rsid w:val="009F3BF6"/>
    <w:rsid w:val="009F4C77"/>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5B6F"/>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335"/>
    <w:rsid w:val="00B00AAA"/>
    <w:rsid w:val="00B032EC"/>
    <w:rsid w:val="00B03704"/>
    <w:rsid w:val="00B04DBC"/>
    <w:rsid w:val="00B05152"/>
    <w:rsid w:val="00B0669B"/>
    <w:rsid w:val="00B125ED"/>
    <w:rsid w:val="00B12C70"/>
    <w:rsid w:val="00B14269"/>
    <w:rsid w:val="00B21D51"/>
    <w:rsid w:val="00B256B0"/>
    <w:rsid w:val="00B33039"/>
    <w:rsid w:val="00B469A2"/>
    <w:rsid w:val="00B54633"/>
    <w:rsid w:val="00B6128F"/>
    <w:rsid w:val="00B633A7"/>
    <w:rsid w:val="00B66498"/>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C42"/>
    <w:rsid w:val="00BE55E8"/>
    <w:rsid w:val="00BE61C2"/>
    <w:rsid w:val="00BF3304"/>
    <w:rsid w:val="00BF4E63"/>
    <w:rsid w:val="00BF6BF7"/>
    <w:rsid w:val="00BF6CDE"/>
    <w:rsid w:val="00BF7503"/>
    <w:rsid w:val="00C03F83"/>
    <w:rsid w:val="00C14CA0"/>
    <w:rsid w:val="00C26463"/>
    <w:rsid w:val="00C3054B"/>
    <w:rsid w:val="00C3337F"/>
    <w:rsid w:val="00C3399C"/>
    <w:rsid w:val="00C400BE"/>
    <w:rsid w:val="00C40794"/>
    <w:rsid w:val="00C4656B"/>
    <w:rsid w:val="00C51487"/>
    <w:rsid w:val="00C5193A"/>
    <w:rsid w:val="00C5320D"/>
    <w:rsid w:val="00C60B4D"/>
    <w:rsid w:val="00C614EC"/>
    <w:rsid w:val="00C75D03"/>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E4465"/>
    <w:rsid w:val="00DE5445"/>
    <w:rsid w:val="00DE5644"/>
    <w:rsid w:val="00DE64A4"/>
    <w:rsid w:val="00DE77E7"/>
    <w:rsid w:val="00DF35AE"/>
    <w:rsid w:val="00E05958"/>
    <w:rsid w:val="00E0660A"/>
    <w:rsid w:val="00E14C7F"/>
    <w:rsid w:val="00E20596"/>
    <w:rsid w:val="00E25892"/>
    <w:rsid w:val="00E3225C"/>
    <w:rsid w:val="00E36110"/>
    <w:rsid w:val="00E411B5"/>
    <w:rsid w:val="00E4196D"/>
    <w:rsid w:val="00E515FA"/>
    <w:rsid w:val="00E638E6"/>
    <w:rsid w:val="00E66C1D"/>
    <w:rsid w:val="00E847B5"/>
    <w:rsid w:val="00E92134"/>
    <w:rsid w:val="00E96A9F"/>
    <w:rsid w:val="00EA1252"/>
    <w:rsid w:val="00EA2E60"/>
    <w:rsid w:val="00EA370A"/>
    <w:rsid w:val="00EA6FC3"/>
    <w:rsid w:val="00EB11C5"/>
    <w:rsid w:val="00EB1635"/>
    <w:rsid w:val="00EB22A4"/>
    <w:rsid w:val="00EB434E"/>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33BAE"/>
    <w:rsid w:val="00F36C73"/>
    <w:rsid w:val="00F42D7D"/>
    <w:rsid w:val="00F46BE7"/>
    <w:rsid w:val="00F47459"/>
    <w:rsid w:val="00F47465"/>
    <w:rsid w:val="00F52603"/>
    <w:rsid w:val="00F52D19"/>
    <w:rsid w:val="00F54108"/>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E4420"/>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8</cp:revision>
  <cp:lastPrinted>2024-05-20T06:35:00Z</cp:lastPrinted>
  <dcterms:created xsi:type="dcterms:W3CDTF">2024-06-26T02:51:00Z</dcterms:created>
  <dcterms:modified xsi:type="dcterms:W3CDTF">2024-07-04T07:10:00Z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