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7D4" w:rsidRDefault="008727D4">
      <w:pPr>
        <w:spacing w:line="520" w:lineRule="exact"/>
        <w:jc w:val="center"/>
        <w:rPr>
          <w:rFonts w:eastAsia="方正仿宋_GBK"/>
          <w:szCs w:val="32"/>
        </w:rPr>
      </w:pPr>
    </w:p>
    <w:p w:rsidR="008727D4" w:rsidRDefault="008727D4">
      <w:pPr>
        <w:spacing w:line="520" w:lineRule="exact"/>
        <w:jc w:val="center"/>
        <w:rPr>
          <w:rFonts w:eastAsia="新宋体"/>
          <w:b/>
          <w:sz w:val="36"/>
          <w:szCs w:val="36"/>
        </w:rPr>
      </w:pPr>
    </w:p>
    <w:p w:rsidR="008727D4" w:rsidRDefault="008727D4">
      <w:pPr>
        <w:spacing w:line="520" w:lineRule="exact"/>
        <w:jc w:val="center"/>
        <w:rPr>
          <w:rFonts w:eastAsia="新宋体"/>
          <w:b/>
          <w:sz w:val="36"/>
          <w:szCs w:val="36"/>
        </w:rPr>
      </w:pPr>
    </w:p>
    <w:p w:rsidR="008727D4" w:rsidRDefault="008727D4">
      <w:pPr>
        <w:spacing w:line="520" w:lineRule="exact"/>
        <w:jc w:val="center"/>
        <w:rPr>
          <w:rFonts w:eastAsia="新宋体"/>
          <w:b/>
          <w:sz w:val="36"/>
          <w:szCs w:val="36"/>
        </w:rPr>
      </w:pPr>
    </w:p>
    <w:p w:rsidR="008727D4" w:rsidRDefault="008727D4">
      <w:pPr>
        <w:spacing w:line="520" w:lineRule="exact"/>
        <w:jc w:val="center"/>
        <w:rPr>
          <w:rFonts w:eastAsia="新宋体"/>
          <w:b/>
          <w:sz w:val="36"/>
          <w:szCs w:val="36"/>
        </w:rPr>
      </w:pPr>
    </w:p>
    <w:p w:rsidR="008727D4" w:rsidRDefault="008727D4">
      <w:pPr>
        <w:spacing w:line="520" w:lineRule="exact"/>
        <w:jc w:val="center"/>
        <w:rPr>
          <w:rFonts w:eastAsia="新宋体"/>
          <w:b/>
          <w:sz w:val="36"/>
          <w:szCs w:val="36"/>
        </w:rPr>
      </w:pPr>
    </w:p>
    <w:p w:rsidR="008727D4" w:rsidRDefault="008727D4">
      <w:pPr>
        <w:spacing w:line="520" w:lineRule="exact"/>
        <w:jc w:val="center"/>
        <w:rPr>
          <w:rFonts w:eastAsia="新宋体"/>
          <w:b/>
          <w:color w:val="0000FF"/>
          <w:sz w:val="36"/>
          <w:szCs w:val="36"/>
        </w:rPr>
      </w:pPr>
    </w:p>
    <w:p w:rsidR="008727D4" w:rsidRDefault="000974B2">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Pr="00CF1E80">
        <w:rPr>
          <w:rFonts w:eastAsia="仿宋" w:hint="eastAsia"/>
          <w:color w:val="000000" w:themeColor="text1"/>
          <w:szCs w:val="32"/>
        </w:rPr>
        <w:t>3</w:t>
      </w:r>
      <w:r w:rsidR="00CF1E80" w:rsidRPr="00CF1E80">
        <w:rPr>
          <w:rFonts w:eastAsia="仿宋" w:hint="eastAsia"/>
          <w:color w:val="000000" w:themeColor="text1"/>
          <w:szCs w:val="32"/>
        </w:rPr>
        <w:t>9</w:t>
      </w:r>
      <w:r>
        <w:rPr>
          <w:rFonts w:eastAsia="仿宋"/>
          <w:color w:val="000000" w:themeColor="text1"/>
          <w:szCs w:val="32"/>
        </w:rPr>
        <w:t>号</w:t>
      </w:r>
    </w:p>
    <w:p w:rsidR="008727D4" w:rsidRDefault="008727D4">
      <w:pPr>
        <w:spacing w:line="520" w:lineRule="exact"/>
        <w:jc w:val="center"/>
        <w:rPr>
          <w:rFonts w:eastAsia="方正仿宋_GBK"/>
          <w:szCs w:val="32"/>
        </w:rPr>
      </w:pPr>
    </w:p>
    <w:p w:rsidR="008727D4" w:rsidRDefault="008727D4">
      <w:pPr>
        <w:spacing w:line="520" w:lineRule="exact"/>
        <w:jc w:val="center"/>
        <w:rPr>
          <w:rFonts w:eastAsia="方正仿宋_GBK"/>
          <w:szCs w:val="32"/>
        </w:rPr>
      </w:pPr>
    </w:p>
    <w:p w:rsidR="008727D4" w:rsidRDefault="000974B2">
      <w:pPr>
        <w:spacing w:line="560" w:lineRule="exact"/>
        <w:jc w:val="center"/>
        <w:rPr>
          <w:rFonts w:ascii="方正小标宋_GBK" w:eastAsia="方正小标宋_GBK"/>
          <w:spacing w:val="-10"/>
          <w:sz w:val="44"/>
          <w:szCs w:val="44"/>
        </w:rPr>
      </w:pPr>
      <w:r>
        <w:rPr>
          <w:rFonts w:ascii="方正小标宋_GBK" w:eastAsia="方正小标宋_GBK" w:hint="eastAsia"/>
          <w:sz w:val="44"/>
          <w:szCs w:val="44"/>
        </w:rPr>
        <w:t>关于</w:t>
      </w:r>
      <w:r>
        <w:rPr>
          <w:rFonts w:ascii="方正小标宋_GBK" w:eastAsia="方正小标宋_GBK" w:hint="eastAsia"/>
          <w:spacing w:val="-10"/>
          <w:sz w:val="44"/>
          <w:szCs w:val="44"/>
        </w:rPr>
        <w:t>对江苏雅仕利动力机械有限公司智能沙发配套件生产线设备改造项目（重新报批）环境影响报告表的批复</w:t>
      </w:r>
    </w:p>
    <w:p w:rsidR="008727D4" w:rsidRDefault="008727D4">
      <w:pPr>
        <w:snapToGrid w:val="0"/>
        <w:spacing w:line="480" w:lineRule="exact"/>
        <w:ind w:firstLineChars="200" w:firstLine="640"/>
        <w:rPr>
          <w:rFonts w:eastAsia="仿宋"/>
          <w:szCs w:val="32"/>
        </w:rPr>
      </w:pPr>
    </w:p>
    <w:p w:rsidR="008727D4" w:rsidRDefault="000974B2">
      <w:pPr>
        <w:snapToGrid w:val="0"/>
        <w:spacing w:line="500" w:lineRule="exact"/>
        <w:rPr>
          <w:rFonts w:eastAsia="仿宋"/>
          <w:szCs w:val="32"/>
        </w:rPr>
      </w:pPr>
      <w:r>
        <w:rPr>
          <w:rFonts w:eastAsia="仿宋" w:hint="eastAsia"/>
          <w:szCs w:val="32"/>
        </w:rPr>
        <w:t>江苏雅仕利动力机械有限公司：</w:t>
      </w:r>
    </w:p>
    <w:p w:rsidR="008727D4" w:rsidRDefault="000974B2">
      <w:pPr>
        <w:spacing w:line="500" w:lineRule="exact"/>
        <w:ind w:firstLineChars="200" w:firstLine="640"/>
        <w:rPr>
          <w:rFonts w:ascii="方正小标宋_GBK" w:eastAsia="方正小标宋_GBK"/>
          <w:sz w:val="44"/>
          <w:szCs w:val="44"/>
        </w:rPr>
      </w:pPr>
      <w:r>
        <w:rPr>
          <w:rFonts w:eastAsia="仿宋" w:hint="eastAsia"/>
          <w:szCs w:val="32"/>
        </w:rPr>
        <w:t>你公司报送的《智能沙发配套件生产线设备改造项目（重新报批）环境影响报告表》（以下简称《报告表》）收悉，经研究，审批意见如下：</w:t>
      </w:r>
    </w:p>
    <w:p w:rsidR="008727D4" w:rsidRDefault="000974B2">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rsidR="008727D4" w:rsidRDefault="000974B2">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新能源产业园区规划，落实污染防治措施和生态保护措施的前提下，仅从环境保护角度考虑，同意该项目在泰州市海陵区九龙镇姚家路东侧、世纪大道北侧拟定地点</w:t>
      </w:r>
      <w:r>
        <w:rPr>
          <w:rFonts w:eastAsia="仿宋"/>
          <w:szCs w:val="32"/>
        </w:rPr>
        <w:t>建设。</w:t>
      </w:r>
      <w:r>
        <w:rPr>
          <w:rFonts w:eastAsia="仿宋" w:hint="eastAsia"/>
          <w:szCs w:val="32"/>
        </w:rPr>
        <w:t>该项目原环评于</w:t>
      </w:r>
      <w:r>
        <w:rPr>
          <w:rFonts w:eastAsia="仿宋" w:hint="eastAsia"/>
          <w:szCs w:val="32"/>
        </w:rPr>
        <w:t>2021</w:t>
      </w:r>
      <w:r>
        <w:rPr>
          <w:rFonts w:eastAsia="仿宋" w:hint="eastAsia"/>
          <w:szCs w:val="32"/>
        </w:rPr>
        <w:t>年</w:t>
      </w:r>
      <w:r>
        <w:rPr>
          <w:rFonts w:eastAsia="仿宋" w:hint="eastAsia"/>
          <w:szCs w:val="32"/>
        </w:rPr>
        <w:t>1</w:t>
      </w:r>
      <w:r>
        <w:rPr>
          <w:rFonts w:eastAsia="仿宋" w:hint="eastAsia"/>
          <w:szCs w:val="32"/>
        </w:rPr>
        <w:t>月</w:t>
      </w:r>
      <w:r>
        <w:rPr>
          <w:rFonts w:eastAsia="仿宋" w:hint="eastAsia"/>
          <w:szCs w:val="32"/>
        </w:rPr>
        <w:t>15</w:t>
      </w:r>
      <w:r>
        <w:rPr>
          <w:rFonts w:eastAsia="仿宋" w:hint="eastAsia"/>
          <w:szCs w:val="32"/>
        </w:rPr>
        <w:t>日通过泰州市生态环境局审批，</w:t>
      </w:r>
      <w:r>
        <w:rPr>
          <w:rFonts w:eastAsia="仿宋" w:hint="eastAsia"/>
          <w:szCs w:val="32"/>
        </w:rPr>
        <w:lastRenderedPageBreak/>
        <w:t>由于项目生产工艺及污染防治措施发生变化，对照《关于印发污染影响类建设项目重大变动清单（试行）的通知》（</w:t>
      </w:r>
      <w:proofErr w:type="gramStart"/>
      <w:r>
        <w:rPr>
          <w:rFonts w:eastAsia="仿宋" w:hint="eastAsia"/>
          <w:szCs w:val="32"/>
        </w:rPr>
        <w:t>环办环评函</w:t>
      </w:r>
      <w:proofErr w:type="gramEnd"/>
      <w:r>
        <w:rPr>
          <w:rFonts w:eastAsia="仿宋" w:hint="eastAsia"/>
          <w:szCs w:val="32"/>
        </w:rPr>
        <w:t>〔</w:t>
      </w:r>
      <w:r>
        <w:rPr>
          <w:rFonts w:eastAsia="仿宋" w:hint="eastAsia"/>
          <w:szCs w:val="32"/>
        </w:rPr>
        <w:t>2020</w:t>
      </w:r>
      <w:r>
        <w:rPr>
          <w:rFonts w:eastAsia="仿宋" w:hint="eastAsia"/>
          <w:szCs w:val="32"/>
        </w:rPr>
        <w:t>〕</w:t>
      </w:r>
      <w:r>
        <w:rPr>
          <w:rFonts w:eastAsia="仿宋" w:hint="eastAsia"/>
          <w:szCs w:val="32"/>
        </w:rPr>
        <w:t>688</w:t>
      </w:r>
      <w:r>
        <w:rPr>
          <w:rFonts w:eastAsia="仿宋" w:hint="eastAsia"/>
          <w:szCs w:val="32"/>
        </w:rPr>
        <w:t>号），属于重大变动。本项目重新报批后，预计可形成年新增沙发铁架</w:t>
      </w:r>
      <w:r>
        <w:rPr>
          <w:rFonts w:eastAsia="仿宋" w:hint="eastAsia"/>
          <w:szCs w:val="32"/>
        </w:rPr>
        <w:t>600</w:t>
      </w:r>
      <w:r>
        <w:rPr>
          <w:rFonts w:eastAsia="仿宋" w:hint="eastAsia"/>
          <w:szCs w:val="32"/>
        </w:rPr>
        <w:t>万套、沙发床</w:t>
      </w:r>
      <w:r>
        <w:rPr>
          <w:rFonts w:eastAsia="仿宋" w:hint="eastAsia"/>
          <w:szCs w:val="32"/>
        </w:rPr>
        <w:t>10</w:t>
      </w:r>
      <w:r>
        <w:rPr>
          <w:rFonts w:eastAsia="仿宋" w:hint="eastAsia"/>
          <w:szCs w:val="32"/>
        </w:rPr>
        <w:t>万张、推杆电机</w:t>
      </w:r>
      <w:r>
        <w:rPr>
          <w:rFonts w:eastAsia="仿宋" w:hint="eastAsia"/>
          <w:szCs w:val="32"/>
        </w:rPr>
        <w:t>500</w:t>
      </w:r>
      <w:r>
        <w:rPr>
          <w:rFonts w:eastAsia="仿宋" w:hint="eastAsia"/>
          <w:szCs w:val="32"/>
        </w:rPr>
        <w:t>万套的生产能力，</w:t>
      </w:r>
      <w:r>
        <w:rPr>
          <w:rFonts w:eastAsia="仿宋"/>
          <w:szCs w:val="32"/>
        </w:rPr>
        <w:t>具体内容详见《报告</w:t>
      </w:r>
      <w:r>
        <w:rPr>
          <w:rFonts w:ascii="仿宋" w:eastAsia="仿宋" w:hAnsi="仿宋"/>
          <w:szCs w:val="32"/>
        </w:rPr>
        <w:t>表》</w:t>
      </w:r>
      <w:r>
        <w:rPr>
          <w:rFonts w:ascii="仿宋" w:eastAsia="仿宋" w:hAnsi="仿宋" w:hint="eastAsia"/>
          <w:szCs w:val="32"/>
        </w:rPr>
        <w:t>。</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rsidR="008727D4" w:rsidRDefault="000974B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rsidR="008727D4" w:rsidRDefault="000974B2">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本项目生产废水经厂区污水处理站预处理后，与经化粪池预处理的生活污水一并按污水处理厂接管标准排入泰州市九龙污水处理厂集中深度处理。</w:t>
      </w:r>
    </w:p>
    <w:p w:rsidR="008727D4" w:rsidRDefault="000974B2">
      <w:pPr>
        <w:snapToGrid w:val="0"/>
        <w:spacing w:line="50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、落实《报告表》提出的各项废气治理措施，减少无组织排放。本项目浸漆及烘干、喷粉烘干和</w:t>
      </w:r>
      <w:proofErr w:type="gramStart"/>
      <w:r>
        <w:rPr>
          <w:rFonts w:eastAsia="仿宋" w:hint="eastAsia"/>
          <w:szCs w:val="32"/>
        </w:rPr>
        <w:t>热洁炉脱塑</w:t>
      </w:r>
      <w:proofErr w:type="gramEnd"/>
      <w:r>
        <w:rPr>
          <w:rFonts w:eastAsia="仿宋" w:hint="eastAsia"/>
          <w:szCs w:val="32"/>
        </w:rPr>
        <w:t>工序产生的</w:t>
      </w:r>
      <w:r>
        <w:rPr>
          <w:rFonts w:eastAsia="仿宋" w:hint="eastAsia"/>
          <w:szCs w:val="32"/>
        </w:rPr>
        <w:t>TVOC</w:t>
      </w:r>
      <w:r>
        <w:rPr>
          <w:rFonts w:eastAsia="仿宋" w:hint="eastAsia"/>
          <w:szCs w:val="32"/>
        </w:rPr>
        <w:t>排放执行《表面涂装（家具制造业）挥发性有机物排放标准》（</w:t>
      </w:r>
      <w:r>
        <w:rPr>
          <w:rFonts w:eastAsia="仿宋" w:hint="eastAsia"/>
          <w:szCs w:val="32"/>
        </w:rPr>
        <w:t>DB32/3152-2016</w:t>
      </w:r>
      <w:r>
        <w:rPr>
          <w:rFonts w:eastAsia="仿宋" w:hint="eastAsia"/>
          <w:szCs w:val="32"/>
        </w:rPr>
        <w:t>）表</w:t>
      </w:r>
      <w:r>
        <w:rPr>
          <w:rFonts w:eastAsia="仿宋" w:hint="eastAsia"/>
          <w:szCs w:val="32"/>
        </w:rPr>
        <w:t>1</w:t>
      </w:r>
      <w:r>
        <w:rPr>
          <w:rFonts w:eastAsia="仿宋" w:hint="eastAsia"/>
          <w:szCs w:val="32"/>
        </w:rPr>
        <w:t>标准；冷镦工序产生的非甲烷总烃和喷粉、焊接、抛丸工序产生的颗粒物排放执行《大气污染物排放标准》（</w:t>
      </w:r>
      <w:r>
        <w:rPr>
          <w:rFonts w:eastAsia="仿宋" w:hint="eastAsia"/>
          <w:szCs w:val="32"/>
        </w:rPr>
        <w:t>DB32/4041-2021</w:t>
      </w:r>
      <w:r>
        <w:rPr>
          <w:rFonts w:eastAsia="仿宋" w:hint="eastAsia"/>
          <w:szCs w:val="32"/>
        </w:rPr>
        <w:t>）表</w:t>
      </w:r>
      <w:r>
        <w:rPr>
          <w:rFonts w:eastAsia="仿宋" w:hint="eastAsia"/>
          <w:szCs w:val="32"/>
        </w:rPr>
        <w:t>1</w:t>
      </w:r>
      <w:r>
        <w:rPr>
          <w:rFonts w:eastAsia="仿宋" w:hint="eastAsia"/>
          <w:szCs w:val="32"/>
        </w:rPr>
        <w:t>标准；天然气及液化气燃烧产生的烟（粉）尘、</w:t>
      </w:r>
      <w:r>
        <w:rPr>
          <w:rFonts w:eastAsia="仿宋" w:hint="eastAsia"/>
          <w:szCs w:val="32"/>
        </w:rPr>
        <w:t>SO</w:t>
      </w:r>
      <w:r>
        <w:rPr>
          <w:rFonts w:eastAsia="仿宋" w:hint="eastAsia"/>
          <w:szCs w:val="32"/>
          <w:vertAlign w:val="subscript"/>
        </w:rPr>
        <w:t>2</w:t>
      </w:r>
      <w:r>
        <w:rPr>
          <w:rFonts w:eastAsia="仿宋" w:hint="eastAsia"/>
          <w:szCs w:val="32"/>
        </w:rPr>
        <w:t>、</w:t>
      </w:r>
      <w:r>
        <w:rPr>
          <w:rFonts w:eastAsia="仿宋" w:hint="eastAsia"/>
          <w:szCs w:val="32"/>
        </w:rPr>
        <w:t>NO</w:t>
      </w:r>
      <w:r>
        <w:rPr>
          <w:rFonts w:eastAsia="仿宋" w:hint="eastAsia"/>
          <w:szCs w:val="32"/>
          <w:vertAlign w:val="subscript"/>
        </w:rPr>
        <w:t>x</w:t>
      </w:r>
      <w:r>
        <w:rPr>
          <w:rFonts w:eastAsia="仿宋" w:hint="eastAsia"/>
          <w:szCs w:val="32"/>
        </w:rPr>
        <w:t>执行《工业炉窑大气污染物排放标准》（</w:t>
      </w:r>
      <w:r>
        <w:rPr>
          <w:rFonts w:eastAsia="仿宋" w:hint="eastAsia"/>
          <w:szCs w:val="32"/>
        </w:rPr>
        <w:t>DB32/3728-2020</w:t>
      </w:r>
      <w:r>
        <w:rPr>
          <w:rFonts w:eastAsia="仿宋" w:hint="eastAsia"/>
          <w:szCs w:val="32"/>
        </w:rPr>
        <w:t>）表</w:t>
      </w:r>
      <w:r>
        <w:rPr>
          <w:rFonts w:eastAsia="仿宋" w:hint="eastAsia"/>
          <w:szCs w:val="32"/>
        </w:rPr>
        <w:t>1</w:t>
      </w:r>
      <w:r>
        <w:rPr>
          <w:rFonts w:eastAsia="仿宋" w:hint="eastAsia"/>
          <w:szCs w:val="32"/>
        </w:rPr>
        <w:t>标准；蒸汽锅炉燃烧天然气产生的</w:t>
      </w:r>
      <w:proofErr w:type="gramStart"/>
      <w:r>
        <w:rPr>
          <w:rFonts w:eastAsia="仿宋" w:hint="eastAsia"/>
          <w:szCs w:val="32"/>
        </w:rPr>
        <w:t>的</w:t>
      </w:r>
      <w:proofErr w:type="gramEnd"/>
      <w:r>
        <w:rPr>
          <w:rFonts w:eastAsia="仿宋" w:hint="eastAsia"/>
          <w:szCs w:val="32"/>
        </w:rPr>
        <w:t>烟（粉）尘、</w:t>
      </w:r>
      <w:r>
        <w:rPr>
          <w:rFonts w:eastAsia="仿宋" w:hint="eastAsia"/>
          <w:szCs w:val="32"/>
        </w:rPr>
        <w:t>SO</w:t>
      </w:r>
      <w:r>
        <w:rPr>
          <w:rFonts w:eastAsia="仿宋" w:hint="eastAsia"/>
          <w:szCs w:val="32"/>
          <w:vertAlign w:val="subscript"/>
        </w:rPr>
        <w:t>2</w:t>
      </w:r>
      <w:r>
        <w:rPr>
          <w:rFonts w:eastAsia="仿宋" w:hint="eastAsia"/>
          <w:szCs w:val="32"/>
        </w:rPr>
        <w:t>、</w:t>
      </w:r>
      <w:r>
        <w:rPr>
          <w:rFonts w:eastAsia="仿宋" w:hint="eastAsia"/>
          <w:szCs w:val="32"/>
        </w:rPr>
        <w:t>NO</w:t>
      </w:r>
      <w:r w:rsidRPr="00CF1E80">
        <w:rPr>
          <w:rFonts w:eastAsia="仿宋" w:hint="eastAsia"/>
          <w:szCs w:val="32"/>
          <w:vertAlign w:val="subscript"/>
        </w:rPr>
        <w:t>x</w:t>
      </w:r>
      <w:r>
        <w:rPr>
          <w:rFonts w:eastAsia="仿宋" w:hint="eastAsia"/>
          <w:szCs w:val="32"/>
        </w:rPr>
        <w:t>执行《锅炉大气污染物排放标准》（</w:t>
      </w:r>
      <w:r>
        <w:rPr>
          <w:rFonts w:eastAsia="仿宋" w:hint="eastAsia"/>
          <w:szCs w:val="32"/>
        </w:rPr>
        <w:t>DB32/4385-2022</w:t>
      </w:r>
      <w:r>
        <w:rPr>
          <w:rFonts w:eastAsia="仿宋" w:hint="eastAsia"/>
          <w:szCs w:val="32"/>
        </w:rPr>
        <w:t>）表</w:t>
      </w:r>
      <w:r>
        <w:rPr>
          <w:rFonts w:eastAsia="仿宋" w:hint="eastAsia"/>
          <w:szCs w:val="32"/>
        </w:rPr>
        <w:t>1</w:t>
      </w:r>
      <w:r>
        <w:rPr>
          <w:rFonts w:eastAsia="仿宋" w:hint="eastAsia"/>
          <w:szCs w:val="32"/>
        </w:rPr>
        <w:t>标准；</w:t>
      </w:r>
      <w:r w:rsidRPr="007006D9">
        <w:rPr>
          <w:rFonts w:eastAsia="仿宋"/>
          <w:szCs w:val="32"/>
        </w:rPr>
        <w:t>厂界无组织</w:t>
      </w:r>
      <w:r w:rsidRPr="007006D9">
        <w:rPr>
          <w:rFonts w:eastAsia="仿宋" w:hint="eastAsia"/>
          <w:szCs w:val="32"/>
        </w:rPr>
        <w:t>挥发性有机物（以</w:t>
      </w:r>
      <w:r w:rsidRPr="007006D9">
        <w:rPr>
          <w:rFonts w:eastAsia="仿宋" w:hint="eastAsia"/>
          <w:szCs w:val="32"/>
        </w:rPr>
        <w:t>TVOC</w:t>
      </w:r>
      <w:r w:rsidRPr="007006D9">
        <w:rPr>
          <w:rFonts w:eastAsia="仿宋" w:hint="eastAsia"/>
          <w:szCs w:val="32"/>
        </w:rPr>
        <w:t>计）</w:t>
      </w:r>
      <w:r w:rsidRPr="007006D9">
        <w:rPr>
          <w:rFonts w:eastAsia="仿宋"/>
          <w:szCs w:val="32"/>
        </w:rPr>
        <w:t>排放执行</w:t>
      </w:r>
      <w:r w:rsidRPr="007006D9">
        <w:rPr>
          <w:rFonts w:eastAsia="仿宋" w:hint="eastAsia"/>
          <w:szCs w:val="32"/>
        </w:rPr>
        <w:t>《表面涂装（家具制造业）挥发性有机物排放标准》（</w:t>
      </w:r>
      <w:r w:rsidRPr="007006D9">
        <w:rPr>
          <w:rFonts w:eastAsia="仿宋" w:hint="eastAsia"/>
          <w:szCs w:val="32"/>
        </w:rPr>
        <w:t>DB32/3152-2016</w:t>
      </w:r>
      <w:r w:rsidRPr="007006D9">
        <w:rPr>
          <w:rFonts w:eastAsia="仿宋" w:hint="eastAsia"/>
          <w:szCs w:val="32"/>
        </w:rPr>
        <w:t>）</w:t>
      </w:r>
      <w:r w:rsidRPr="007006D9">
        <w:rPr>
          <w:rFonts w:eastAsia="仿宋"/>
          <w:szCs w:val="32"/>
        </w:rPr>
        <w:t>表</w:t>
      </w:r>
      <w:r w:rsidRPr="007006D9">
        <w:rPr>
          <w:rFonts w:eastAsia="仿宋" w:hint="eastAsia"/>
          <w:szCs w:val="32"/>
        </w:rPr>
        <w:t>2</w:t>
      </w:r>
      <w:r w:rsidRPr="007006D9">
        <w:rPr>
          <w:rFonts w:eastAsia="仿宋"/>
          <w:szCs w:val="32"/>
        </w:rPr>
        <w:t>限值要求</w:t>
      </w:r>
      <w:r w:rsidRPr="007006D9">
        <w:rPr>
          <w:rFonts w:eastAsia="仿宋" w:hint="eastAsia"/>
          <w:szCs w:val="32"/>
        </w:rPr>
        <w:t>；</w:t>
      </w:r>
      <w:r w:rsidRPr="007006D9">
        <w:rPr>
          <w:rFonts w:eastAsia="仿宋"/>
          <w:szCs w:val="32"/>
        </w:rPr>
        <w:t>厂界无组织颗粒物、</w:t>
      </w:r>
      <w:r w:rsidRPr="007006D9">
        <w:rPr>
          <w:rFonts w:eastAsia="仿宋" w:hint="eastAsia"/>
          <w:szCs w:val="32"/>
        </w:rPr>
        <w:t>SO</w:t>
      </w:r>
      <w:r w:rsidRPr="007006D9">
        <w:rPr>
          <w:rFonts w:eastAsia="仿宋" w:hint="eastAsia"/>
          <w:szCs w:val="32"/>
          <w:vertAlign w:val="subscript"/>
        </w:rPr>
        <w:t>2</w:t>
      </w:r>
      <w:r w:rsidRPr="007006D9">
        <w:rPr>
          <w:rFonts w:eastAsia="仿宋" w:hint="eastAsia"/>
          <w:szCs w:val="32"/>
        </w:rPr>
        <w:t>、</w:t>
      </w:r>
      <w:r w:rsidRPr="007006D9">
        <w:rPr>
          <w:rFonts w:eastAsia="仿宋" w:hint="eastAsia"/>
          <w:szCs w:val="32"/>
        </w:rPr>
        <w:t>NO</w:t>
      </w:r>
      <w:r w:rsidRPr="007006D9">
        <w:rPr>
          <w:rFonts w:eastAsia="仿宋" w:hint="eastAsia"/>
          <w:szCs w:val="32"/>
          <w:vertAlign w:val="subscript"/>
        </w:rPr>
        <w:t>x</w:t>
      </w:r>
      <w:r w:rsidRPr="007006D9">
        <w:rPr>
          <w:rFonts w:eastAsia="仿宋" w:hint="eastAsia"/>
          <w:szCs w:val="32"/>
        </w:rPr>
        <w:t>、</w:t>
      </w:r>
      <w:r w:rsidRPr="007006D9">
        <w:rPr>
          <w:rFonts w:eastAsia="仿宋"/>
          <w:szCs w:val="32"/>
        </w:rPr>
        <w:t>非甲烷总烃排放执行《大气污染物综合排放标准》</w:t>
      </w:r>
      <w:r w:rsidRPr="007006D9">
        <w:rPr>
          <w:rFonts w:eastAsia="仿宋"/>
          <w:szCs w:val="32"/>
        </w:rPr>
        <w:lastRenderedPageBreak/>
        <w:t>（</w:t>
      </w:r>
      <w:r w:rsidRPr="007006D9">
        <w:rPr>
          <w:rFonts w:eastAsia="仿宋"/>
          <w:szCs w:val="32"/>
        </w:rPr>
        <w:t>DB32/4041-2021</w:t>
      </w:r>
      <w:r w:rsidRPr="007006D9">
        <w:rPr>
          <w:rFonts w:eastAsia="仿宋"/>
          <w:szCs w:val="32"/>
        </w:rPr>
        <w:t>）表</w:t>
      </w:r>
      <w:r w:rsidRPr="007006D9">
        <w:rPr>
          <w:rFonts w:eastAsia="仿宋"/>
          <w:szCs w:val="32"/>
        </w:rPr>
        <w:t>3</w:t>
      </w:r>
      <w:r w:rsidRPr="007006D9">
        <w:rPr>
          <w:rFonts w:eastAsia="仿宋"/>
          <w:szCs w:val="32"/>
        </w:rPr>
        <w:t>限值要求</w:t>
      </w:r>
      <w:r w:rsidRPr="007006D9">
        <w:rPr>
          <w:rFonts w:eastAsia="仿宋" w:hint="eastAsia"/>
          <w:szCs w:val="32"/>
        </w:rPr>
        <w:t>；</w:t>
      </w:r>
      <w:r>
        <w:rPr>
          <w:rFonts w:eastAsia="仿宋" w:hint="eastAsia"/>
          <w:szCs w:val="32"/>
        </w:rPr>
        <w:t>厂区内非甲烷总烃排放执行《大气污染物综合排放标准》（</w:t>
      </w:r>
      <w:r>
        <w:rPr>
          <w:rFonts w:eastAsia="仿宋" w:hint="eastAsia"/>
          <w:szCs w:val="32"/>
        </w:rPr>
        <w:t>DB32/4041-2021</w:t>
      </w:r>
      <w:r>
        <w:rPr>
          <w:rFonts w:eastAsia="仿宋" w:hint="eastAsia"/>
          <w:szCs w:val="32"/>
        </w:rPr>
        <w:t>）表</w:t>
      </w:r>
      <w:r>
        <w:rPr>
          <w:rFonts w:eastAsia="仿宋" w:hint="eastAsia"/>
          <w:szCs w:val="32"/>
        </w:rPr>
        <w:t>2</w:t>
      </w:r>
      <w:r>
        <w:rPr>
          <w:rFonts w:eastAsia="仿宋" w:hint="eastAsia"/>
          <w:szCs w:val="32"/>
        </w:rPr>
        <w:t>标准。</w:t>
      </w:r>
    </w:p>
    <w:p w:rsidR="008727D4" w:rsidRDefault="000974B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sidRPr="00CF1E80">
        <w:rPr>
          <w:rFonts w:eastAsia="仿宋" w:hint="eastAsia"/>
          <w:szCs w:val="32"/>
        </w:rPr>
        <w:t>东侧、北侧厂界</w:t>
      </w:r>
      <w:r w:rsidRPr="00CF1E80">
        <w:rPr>
          <w:rFonts w:eastAsia="仿宋"/>
          <w:szCs w:val="32"/>
        </w:rPr>
        <w:t>噪声</w:t>
      </w:r>
      <w:r w:rsidRPr="00CF1E80">
        <w:rPr>
          <w:rFonts w:eastAsia="仿宋" w:hint="eastAsia"/>
          <w:szCs w:val="32"/>
        </w:rPr>
        <w:t>排放</w:t>
      </w:r>
      <w:r w:rsidRPr="00CF1E80">
        <w:rPr>
          <w:rFonts w:eastAsia="仿宋"/>
          <w:szCs w:val="32"/>
        </w:rPr>
        <w:t>执行《工业企业厂界环境噪声排放标准》（</w:t>
      </w:r>
      <w:r w:rsidRPr="00CF1E80">
        <w:rPr>
          <w:rFonts w:eastAsia="仿宋"/>
          <w:szCs w:val="32"/>
        </w:rPr>
        <w:t>GB12348-2008</w:t>
      </w:r>
      <w:r w:rsidRPr="00CF1E80">
        <w:rPr>
          <w:rFonts w:eastAsia="仿宋"/>
          <w:szCs w:val="32"/>
        </w:rPr>
        <w:t>）</w:t>
      </w:r>
      <w:r w:rsidRPr="00CF1E80">
        <w:rPr>
          <w:rFonts w:eastAsia="仿宋" w:hint="eastAsia"/>
          <w:szCs w:val="32"/>
        </w:rPr>
        <w:t>3</w:t>
      </w:r>
      <w:r w:rsidRPr="00CF1E80">
        <w:rPr>
          <w:rFonts w:eastAsia="仿宋"/>
          <w:szCs w:val="32"/>
        </w:rPr>
        <w:t>类标准（昼间</w:t>
      </w:r>
      <w:r w:rsidRPr="00CF1E80">
        <w:rPr>
          <w:rFonts w:eastAsia="仿宋"/>
          <w:szCs w:val="32"/>
        </w:rPr>
        <w:t>≤</w:t>
      </w:r>
      <w:r w:rsidRPr="00CF1E80">
        <w:rPr>
          <w:rFonts w:eastAsia="仿宋" w:hint="eastAsia"/>
          <w:szCs w:val="32"/>
        </w:rPr>
        <w:t>65</w:t>
      </w:r>
      <w:r w:rsidRPr="00CF1E80">
        <w:rPr>
          <w:rFonts w:eastAsia="仿宋"/>
          <w:szCs w:val="32"/>
        </w:rPr>
        <w:t>dB(A)</w:t>
      </w:r>
      <w:r w:rsidRPr="00CF1E80">
        <w:rPr>
          <w:rFonts w:eastAsia="仿宋"/>
          <w:szCs w:val="32"/>
        </w:rPr>
        <w:t>、夜间</w:t>
      </w:r>
      <w:r w:rsidRPr="00CF1E80">
        <w:rPr>
          <w:rFonts w:eastAsia="仿宋"/>
          <w:szCs w:val="32"/>
        </w:rPr>
        <w:t>≤5</w:t>
      </w:r>
      <w:r w:rsidRPr="00CF1E80">
        <w:rPr>
          <w:rFonts w:eastAsia="仿宋" w:hint="eastAsia"/>
          <w:szCs w:val="32"/>
        </w:rPr>
        <w:t>5</w:t>
      </w:r>
      <w:r w:rsidRPr="00CF1E80">
        <w:rPr>
          <w:rFonts w:eastAsia="仿宋"/>
          <w:szCs w:val="32"/>
        </w:rPr>
        <w:t>dB(A)</w:t>
      </w:r>
      <w:r w:rsidRPr="00CF1E80">
        <w:rPr>
          <w:rFonts w:eastAsia="仿宋"/>
          <w:szCs w:val="32"/>
        </w:rPr>
        <w:t>）</w:t>
      </w:r>
      <w:r w:rsidRPr="00CF1E80">
        <w:rPr>
          <w:rFonts w:eastAsia="仿宋" w:hint="eastAsia"/>
          <w:szCs w:val="32"/>
        </w:rPr>
        <w:t>，西侧、南侧厂界噪声排放执行《工业企业厂界环境噪声排放标准》（</w:t>
      </w:r>
      <w:r w:rsidRPr="00CF1E80">
        <w:rPr>
          <w:rFonts w:eastAsia="仿宋" w:hint="eastAsia"/>
          <w:szCs w:val="32"/>
        </w:rPr>
        <w:t>GB12348-2008</w:t>
      </w:r>
      <w:r w:rsidRPr="00CF1E80">
        <w:rPr>
          <w:rFonts w:eastAsia="仿宋" w:hint="eastAsia"/>
          <w:szCs w:val="32"/>
        </w:rPr>
        <w:t>）</w:t>
      </w:r>
      <w:r w:rsidRPr="00CF1E80">
        <w:rPr>
          <w:rFonts w:eastAsia="仿宋" w:hint="eastAsia"/>
          <w:szCs w:val="32"/>
        </w:rPr>
        <w:t>4</w:t>
      </w:r>
      <w:r w:rsidRPr="00CF1E80">
        <w:rPr>
          <w:rFonts w:eastAsia="仿宋" w:hint="eastAsia"/>
          <w:szCs w:val="32"/>
        </w:rPr>
        <w:t>类标准（</w:t>
      </w:r>
      <w:r w:rsidRPr="00CF1E80">
        <w:rPr>
          <w:rFonts w:eastAsia="仿宋"/>
          <w:szCs w:val="32"/>
        </w:rPr>
        <w:t>昼间</w:t>
      </w:r>
      <w:r w:rsidRPr="00CF1E80">
        <w:rPr>
          <w:rFonts w:eastAsia="仿宋"/>
          <w:szCs w:val="32"/>
        </w:rPr>
        <w:t>≤</w:t>
      </w:r>
      <w:r w:rsidRPr="00CF1E80">
        <w:rPr>
          <w:rFonts w:eastAsia="仿宋" w:hint="eastAsia"/>
          <w:szCs w:val="32"/>
        </w:rPr>
        <w:t>70</w:t>
      </w:r>
      <w:r w:rsidRPr="00CF1E80">
        <w:rPr>
          <w:rFonts w:eastAsia="仿宋"/>
          <w:szCs w:val="32"/>
        </w:rPr>
        <w:t>dB(A)</w:t>
      </w:r>
      <w:r w:rsidRPr="00CF1E80">
        <w:rPr>
          <w:rFonts w:eastAsia="仿宋"/>
          <w:szCs w:val="32"/>
        </w:rPr>
        <w:t>、夜间</w:t>
      </w:r>
      <w:r w:rsidRPr="00CF1E80">
        <w:rPr>
          <w:rFonts w:eastAsia="仿宋"/>
          <w:szCs w:val="32"/>
        </w:rPr>
        <w:t>≤5</w:t>
      </w:r>
      <w:r w:rsidRPr="00CF1E80">
        <w:rPr>
          <w:rFonts w:eastAsia="仿宋" w:hint="eastAsia"/>
          <w:szCs w:val="32"/>
        </w:rPr>
        <w:t>5</w:t>
      </w:r>
      <w:r w:rsidRPr="00CF1E80">
        <w:rPr>
          <w:rFonts w:eastAsia="仿宋"/>
          <w:szCs w:val="32"/>
        </w:rPr>
        <w:t>dB(A)</w:t>
      </w:r>
      <w:r w:rsidRPr="00CF1E80">
        <w:rPr>
          <w:rFonts w:eastAsia="仿宋" w:hint="eastAsia"/>
          <w:szCs w:val="32"/>
        </w:rPr>
        <w:t>）。</w:t>
      </w:r>
    </w:p>
    <w:p w:rsidR="008727D4" w:rsidRDefault="000974B2">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）、《省政府办公厅关于印发危险废物贮存设施清理整治工作方案的通知》（苏政传发〔</w:t>
      </w:r>
      <w:r>
        <w:rPr>
          <w:rFonts w:eastAsia="仿宋" w:hint="eastAsia"/>
          <w:szCs w:val="32"/>
        </w:rPr>
        <w:t>2021</w:t>
      </w:r>
      <w:r>
        <w:rPr>
          <w:rFonts w:eastAsia="仿宋" w:hint="eastAsia"/>
          <w:szCs w:val="32"/>
        </w:rPr>
        <w:t>〕</w:t>
      </w:r>
      <w:r>
        <w:rPr>
          <w:rFonts w:eastAsia="仿宋" w:hint="eastAsia"/>
          <w:szCs w:val="32"/>
        </w:rPr>
        <w:t>215</w:t>
      </w:r>
      <w:r>
        <w:rPr>
          <w:rFonts w:eastAsia="仿宋" w:hint="eastAsia"/>
          <w:szCs w:val="32"/>
        </w:rPr>
        <w:t>号）等文件要求建设，同时须按规定办理规划、安全、住建、消防等相关手续，消除风险隐患</w:t>
      </w:r>
      <w:r>
        <w:rPr>
          <w:rFonts w:eastAsia="仿宋"/>
          <w:szCs w:val="32"/>
        </w:rPr>
        <w:t>。</w:t>
      </w:r>
      <w:bookmarkEnd w:id="0"/>
    </w:p>
    <w:p w:rsidR="008727D4" w:rsidRDefault="000974B2">
      <w:pPr>
        <w:snapToGrid w:val="0"/>
        <w:spacing w:line="500" w:lineRule="exact"/>
        <w:ind w:firstLineChars="200" w:firstLine="640"/>
        <w:rPr>
          <w:rFonts w:eastAsia="仿宋"/>
          <w:szCs w:val="32"/>
        </w:rPr>
      </w:pPr>
      <w:r>
        <w:rPr>
          <w:rFonts w:eastAsia="仿宋"/>
          <w:szCs w:val="32"/>
        </w:rPr>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号）等要求，规范化设置排污口及相应标识牌。本项目建成后</w:t>
      </w:r>
      <w:r>
        <w:rPr>
          <w:rFonts w:eastAsia="仿宋" w:hint="eastAsia"/>
          <w:szCs w:val="32"/>
        </w:rPr>
        <w:t>新增</w:t>
      </w:r>
      <w:r>
        <w:rPr>
          <w:rFonts w:eastAsia="仿宋" w:hint="eastAsia"/>
          <w:szCs w:val="32"/>
        </w:rPr>
        <w:t>13</w:t>
      </w:r>
      <w:r>
        <w:rPr>
          <w:rFonts w:eastAsia="仿宋" w:hint="eastAsia"/>
          <w:szCs w:val="32"/>
        </w:rPr>
        <w:t>个</w:t>
      </w:r>
      <w:r>
        <w:rPr>
          <w:rFonts w:eastAsia="仿宋" w:hint="eastAsia"/>
          <w:szCs w:val="32"/>
        </w:rPr>
        <w:t>15</w:t>
      </w:r>
      <w:r>
        <w:rPr>
          <w:rFonts w:eastAsia="仿宋" w:hint="eastAsia"/>
          <w:szCs w:val="32"/>
        </w:rPr>
        <w:t>米高废气排放口，全厂共设置</w:t>
      </w:r>
      <w:r>
        <w:rPr>
          <w:rFonts w:eastAsia="仿宋" w:hint="eastAsia"/>
          <w:szCs w:val="32"/>
        </w:rPr>
        <w:t>15</w:t>
      </w:r>
      <w:r>
        <w:rPr>
          <w:rFonts w:eastAsia="仿宋" w:hint="eastAsia"/>
          <w:szCs w:val="32"/>
        </w:rPr>
        <w:t>个</w:t>
      </w:r>
      <w:r>
        <w:rPr>
          <w:rFonts w:eastAsia="仿宋" w:hint="eastAsia"/>
          <w:szCs w:val="32"/>
        </w:rPr>
        <w:t>15</w:t>
      </w:r>
      <w:r>
        <w:rPr>
          <w:rFonts w:eastAsia="仿宋" w:hint="eastAsia"/>
          <w:szCs w:val="32"/>
        </w:rPr>
        <w:t>米高废气排放口、</w:t>
      </w:r>
      <w:r>
        <w:rPr>
          <w:rFonts w:eastAsia="仿宋" w:hint="eastAsia"/>
          <w:szCs w:val="32"/>
        </w:rPr>
        <w:t>1</w:t>
      </w:r>
      <w:r>
        <w:rPr>
          <w:rFonts w:eastAsia="仿宋" w:hint="eastAsia"/>
          <w:szCs w:val="32"/>
        </w:rPr>
        <w:t>个污水接管口</w:t>
      </w:r>
      <w:r>
        <w:rPr>
          <w:rFonts w:eastAsia="仿宋"/>
          <w:szCs w:val="32"/>
        </w:rPr>
        <w:t>。</w:t>
      </w:r>
    </w:p>
    <w:p w:rsidR="008727D4" w:rsidRDefault="000974B2">
      <w:pPr>
        <w:snapToGrid w:val="0"/>
        <w:spacing w:line="500" w:lineRule="exact"/>
        <w:ind w:firstLineChars="200" w:firstLine="640"/>
        <w:rPr>
          <w:rFonts w:eastAsia="仿宋"/>
          <w:szCs w:val="32"/>
        </w:rPr>
      </w:pPr>
      <w:r>
        <w:rPr>
          <w:rFonts w:eastAsia="仿宋"/>
          <w:szCs w:val="32"/>
        </w:rPr>
        <w:t>6</w:t>
      </w:r>
      <w:r>
        <w:rPr>
          <w:rFonts w:eastAsia="仿宋"/>
          <w:szCs w:val="32"/>
        </w:rPr>
        <w:t>、按照《报告表》要求，认真落实各项环境风险防范和事</w:t>
      </w:r>
      <w:r>
        <w:rPr>
          <w:rFonts w:eastAsia="仿宋"/>
          <w:szCs w:val="32"/>
        </w:rPr>
        <w:lastRenderedPageBreak/>
        <w:t>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rsidR="008727D4" w:rsidRDefault="000974B2">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rsidR="008727D4" w:rsidRDefault="000974B2">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、本项目在发生实际排污行为之前，你单位应当按照《排污许可管理条例》（国务院令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rsidR="008727D4" w:rsidRDefault="000974B2">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rsidR="008727D4" w:rsidRDefault="000974B2">
      <w:pPr>
        <w:snapToGrid w:val="0"/>
        <w:spacing w:line="50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rsidR="008727D4" w:rsidRDefault="000974B2">
      <w:pPr>
        <w:snapToGrid w:val="0"/>
        <w:spacing w:line="500" w:lineRule="exact"/>
        <w:ind w:firstLineChars="200" w:firstLine="640"/>
        <w:rPr>
          <w:rFonts w:eastAsia="仿宋"/>
          <w:szCs w:val="32"/>
        </w:rPr>
      </w:pPr>
      <w:r>
        <w:rPr>
          <w:rFonts w:eastAsia="仿宋" w:hint="eastAsia"/>
          <w:szCs w:val="32"/>
        </w:rPr>
        <w:lastRenderedPageBreak/>
        <w:t>五、泰州市生态环境综合行政执法局负责该项目运营期间的环境监督管理工作。</w:t>
      </w:r>
    </w:p>
    <w:p w:rsidR="008727D4" w:rsidRDefault="000974B2">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rsidR="008727D4" w:rsidRDefault="000974B2">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rsidR="008727D4" w:rsidRDefault="008727D4">
      <w:pPr>
        <w:snapToGrid w:val="0"/>
        <w:spacing w:line="500" w:lineRule="exact"/>
        <w:ind w:firstLineChars="200" w:firstLine="640"/>
        <w:rPr>
          <w:rFonts w:eastAsia="仿宋"/>
          <w:szCs w:val="32"/>
        </w:rPr>
      </w:pPr>
    </w:p>
    <w:p w:rsidR="008727D4" w:rsidRDefault="008727D4">
      <w:pPr>
        <w:snapToGrid w:val="0"/>
        <w:spacing w:line="500" w:lineRule="exact"/>
        <w:ind w:firstLineChars="200" w:firstLine="640"/>
        <w:rPr>
          <w:rFonts w:eastAsia="仿宋"/>
          <w:szCs w:val="32"/>
        </w:rPr>
      </w:pPr>
    </w:p>
    <w:p w:rsidR="008727D4" w:rsidRDefault="000974B2">
      <w:pPr>
        <w:snapToGrid w:val="0"/>
        <w:spacing w:line="50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rsidR="008727D4" w:rsidRDefault="000974B2">
      <w:pPr>
        <w:snapToGrid w:val="0"/>
        <w:spacing w:line="50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6</w:t>
      </w:r>
      <w:r>
        <w:rPr>
          <w:rFonts w:eastAsia="仿宋"/>
          <w:color w:val="000000" w:themeColor="text1"/>
          <w:szCs w:val="32"/>
        </w:rPr>
        <w:t>月</w:t>
      </w:r>
      <w:r w:rsidR="00CF1E80">
        <w:rPr>
          <w:rFonts w:eastAsia="仿宋" w:hint="eastAsia"/>
          <w:color w:val="000000" w:themeColor="text1"/>
          <w:szCs w:val="32"/>
        </w:rPr>
        <w:t>26</w:t>
      </w:r>
      <w:r>
        <w:rPr>
          <w:rFonts w:eastAsia="仿宋"/>
          <w:color w:val="000000" w:themeColor="text1"/>
          <w:szCs w:val="32"/>
        </w:rPr>
        <w:t>日</w:t>
      </w: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7006D9" w:rsidRDefault="007006D9">
      <w:pPr>
        <w:pStyle w:val="Default"/>
      </w:pPr>
    </w:p>
    <w:p w:rsidR="007006D9" w:rsidRDefault="007006D9">
      <w:pPr>
        <w:pStyle w:val="Default"/>
      </w:pPr>
    </w:p>
    <w:p w:rsidR="007006D9" w:rsidRDefault="007006D9">
      <w:pPr>
        <w:pStyle w:val="Default"/>
      </w:pPr>
    </w:p>
    <w:p w:rsidR="007006D9" w:rsidRDefault="007006D9">
      <w:pPr>
        <w:pStyle w:val="Default"/>
      </w:pPr>
    </w:p>
    <w:p w:rsidR="007006D9" w:rsidRDefault="007006D9">
      <w:pPr>
        <w:pStyle w:val="Default"/>
      </w:pPr>
    </w:p>
    <w:p w:rsidR="007006D9" w:rsidRDefault="007006D9">
      <w:pPr>
        <w:pStyle w:val="Default"/>
      </w:pPr>
    </w:p>
    <w:p w:rsidR="007006D9" w:rsidRDefault="007006D9">
      <w:pPr>
        <w:pStyle w:val="Default"/>
      </w:pPr>
    </w:p>
    <w:p w:rsidR="007006D9" w:rsidRDefault="007006D9">
      <w:pPr>
        <w:pStyle w:val="Default"/>
        <w:rPr>
          <w:rFonts w:hint="eastAsia"/>
        </w:rPr>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8727D4">
      <w:pPr>
        <w:pStyle w:val="Default"/>
      </w:pPr>
    </w:p>
    <w:p w:rsidR="008727D4" w:rsidRDefault="000974B2">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Pr>
          <w:rFonts w:eastAsia="方正仿宋_GBK"/>
          <w:color w:val="000000" w:themeColor="text1"/>
          <w:sz w:val="28"/>
          <w:szCs w:val="28"/>
        </w:rPr>
        <w:t>抄送：泰州市生态环境综合行政执法局、泰州市海陵生态环境局</w:t>
      </w:r>
    </w:p>
    <w:bookmarkEnd w:id="3"/>
    <w:p w:rsidR="008727D4" w:rsidRDefault="000974B2">
      <w:pPr>
        <w:pBdr>
          <w:bottom w:val="single" w:sz="6" w:space="1" w:color="auto"/>
          <w:between w:val="single" w:sz="6" w:space="1" w:color="auto"/>
        </w:pBdr>
        <w:tabs>
          <w:tab w:val="left" w:pos="8480"/>
        </w:tabs>
        <w:ind w:firstLineChars="100" w:firstLine="280"/>
        <w:rPr>
          <w:rFonts w:eastAsia="方正仿宋_GBK"/>
          <w:color w:val="000000" w:themeColor="text1"/>
        </w:rPr>
      </w:pPr>
      <w:r>
        <w:rPr>
          <w:rFonts w:eastAsia="方正仿宋_GBK"/>
          <w:color w:val="000000" w:themeColor="text1"/>
          <w:sz w:val="28"/>
          <w:szCs w:val="28"/>
        </w:rPr>
        <w:t>泰州市生态环境局办公室</w:t>
      </w:r>
      <w:r>
        <w:rPr>
          <w:rFonts w:eastAsia="方正仿宋_GBK"/>
          <w:color w:val="000000" w:themeColor="text1"/>
          <w:sz w:val="28"/>
          <w:szCs w:val="28"/>
        </w:rPr>
        <w:t xml:space="preserve">                   202</w:t>
      </w:r>
      <w:r>
        <w:rPr>
          <w:rFonts w:eastAsia="方正仿宋_GBK" w:hint="eastAsia"/>
          <w:color w:val="000000" w:themeColor="text1"/>
          <w:sz w:val="28"/>
          <w:szCs w:val="28"/>
        </w:rPr>
        <w:t>4</w:t>
      </w:r>
      <w:r>
        <w:rPr>
          <w:rFonts w:eastAsia="方正仿宋_GBK"/>
          <w:color w:val="000000" w:themeColor="text1"/>
          <w:sz w:val="28"/>
          <w:szCs w:val="28"/>
        </w:rPr>
        <w:t>年</w:t>
      </w:r>
      <w:r>
        <w:rPr>
          <w:rFonts w:eastAsia="方正仿宋_GBK" w:hint="eastAsia"/>
          <w:color w:val="000000" w:themeColor="text1"/>
          <w:sz w:val="28"/>
          <w:szCs w:val="28"/>
        </w:rPr>
        <w:t>6</w:t>
      </w:r>
      <w:r>
        <w:rPr>
          <w:rFonts w:eastAsia="方正仿宋_GBK"/>
          <w:color w:val="000000" w:themeColor="text1"/>
          <w:sz w:val="28"/>
          <w:szCs w:val="28"/>
        </w:rPr>
        <w:t>月</w:t>
      </w:r>
      <w:r w:rsidR="00CF1E80">
        <w:rPr>
          <w:rFonts w:eastAsia="方正仿宋_GBK" w:hint="eastAsia"/>
          <w:color w:val="000000" w:themeColor="text1"/>
          <w:sz w:val="28"/>
          <w:szCs w:val="28"/>
        </w:rPr>
        <w:t>26</w:t>
      </w:r>
      <w:r>
        <w:rPr>
          <w:rFonts w:eastAsia="方正仿宋_GBK"/>
          <w:color w:val="000000" w:themeColor="text1"/>
          <w:sz w:val="28"/>
          <w:szCs w:val="28"/>
        </w:rPr>
        <w:t>日印发</w:t>
      </w:r>
    </w:p>
    <w:sectPr w:rsidR="008727D4" w:rsidSect="008727D4">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383C" w:rsidRDefault="004E383C" w:rsidP="008727D4">
      <w:r>
        <w:separator/>
      </w:r>
    </w:p>
  </w:endnote>
  <w:endnote w:type="continuationSeparator" w:id="0">
    <w:p w:rsidR="004E383C" w:rsidRDefault="004E383C" w:rsidP="008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4BBC5698-B6F5-4E57-99F4-A5A650BCE053}"/>
  </w:font>
  <w:font w:name="方正仿宋_GBK">
    <w:panose1 w:val="03000509000000000000"/>
    <w:charset w:val="86"/>
    <w:family w:val="script"/>
    <w:pitch w:val="fixed"/>
    <w:sig w:usb0="00000001" w:usb1="080E0000" w:usb2="00000010" w:usb3="00000000" w:csb0="00040000" w:csb1="00000000"/>
    <w:embedRegular r:id="rId2" w:subsetted="1" w:fontKey="{570B85CC-1457-4E86-AF9C-21AD91B66FAF}"/>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ED1D94A2-5BC2-476C-83AB-55E3355C6579}"/>
  </w:font>
  <w:font w:name="方正小标宋_GBK">
    <w:panose1 w:val="03000509000000000000"/>
    <w:charset w:val="86"/>
    <w:family w:val="script"/>
    <w:pitch w:val="fixed"/>
    <w:sig w:usb0="00000001" w:usb1="080E0000" w:usb2="00000010" w:usb3="00000000" w:csb0="00040000" w:csb1="00000000"/>
    <w:embedRegular r:id="rId4" w:subsetted="1" w:fontKey="{2BCE8429-99F5-4F08-80A0-02ABF8F83028}"/>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7D4" w:rsidRDefault="008727D4">
    <w:pPr>
      <w:pStyle w:val="a9"/>
    </w:pPr>
    <w:r>
      <w:fldChar w:fldCharType="begin"/>
    </w:r>
    <w:r w:rsidR="000974B2">
      <w:instrText xml:space="preserve"> PAGE   \* MERGEFORMAT </w:instrText>
    </w:r>
    <w:r>
      <w:fldChar w:fldCharType="separate"/>
    </w:r>
    <w:r w:rsidR="000974B2">
      <w:rPr>
        <w:sz w:val="24"/>
        <w:szCs w:val="24"/>
        <w:lang w:val="zh-CN"/>
      </w:rPr>
      <w:t>-</w:t>
    </w:r>
    <w:r w:rsidR="000974B2">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7D4" w:rsidRDefault="008727D4">
    <w:pPr>
      <w:pStyle w:val="a9"/>
      <w:jc w:val="right"/>
      <w:rPr>
        <w:sz w:val="24"/>
        <w:szCs w:val="24"/>
      </w:rPr>
    </w:pPr>
    <w:r>
      <w:rPr>
        <w:sz w:val="24"/>
        <w:szCs w:val="24"/>
      </w:rPr>
      <w:fldChar w:fldCharType="begin"/>
    </w:r>
    <w:r w:rsidR="000974B2">
      <w:rPr>
        <w:sz w:val="24"/>
        <w:szCs w:val="24"/>
      </w:rPr>
      <w:instrText xml:space="preserve"> PAGE   \* MERGEFORMAT </w:instrText>
    </w:r>
    <w:r>
      <w:rPr>
        <w:sz w:val="24"/>
        <w:szCs w:val="24"/>
      </w:rPr>
      <w:fldChar w:fldCharType="separate"/>
    </w:r>
    <w:r w:rsidR="004C74FA" w:rsidRPr="004C74FA">
      <w:rPr>
        <w:noProof/>
        <w:sz w:val="24"/>
        <w:szCs w:val="24"/>
        <w:lang w:val="zh-CN"/>
      </w:rPr>
      <w:t>-</w:t>
    </w:r>
    <w:r w:rsidR="004C74FA">
      <w:rPr>
        <w:noProof/>
        <w:sz w:val="24"/>
        <w:szCs w:val="24"/>
      </w:rPr>
      <w:t xml:space="preserve"> 1 -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383C" w:rsidRDefault="004E383C" w:rsidP="008727D4">
      <w:r>
        <w:separator/>
      </w:r>
    </w:p>
  </w:footnote>
  <w:footnote w:type="continuationSeparator" w:id="0">
    <w:p w:rsidR="004E383C" w:rsidRDefault="004E383C" w:rsidP="00872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Y2YmM0Yzk2MWFhYTA0Y2RmYzg3YjJhYzJkYTc0NDIifQ=="/>
  </w:docVars>
  <w:rsids>
    <w:rsidRoot w:val="009C5662"/>
    <w:rsid w:val="00003157"/>
    <w:rsid w:val="00004C22"/>
    <w:rsid w:val="00007E29"/>
    <w:rsid w:val="000103FC"/>
    <w:rsid w:val="00012B9B"/>
    <w:rsid w:val="000155B6"/>
    <w:rsid w:val="00016E6C"/>
    <w:rsid w:val="00025DF4"/>
    <w:rsid w:val="0002678C"/>
    <w:rsid w:val="00033301"/>
    <w:rsid w:val="000352EB"/>
    <w:rsid w:val="00036A82"/>
    <w:rsid w:val="000440CD"/>
    <w:rsid w:val="000443EB"/>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64C2"/>
    <w:rsid w:val="000974B2"/>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64A85"/>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883"/>
    <w:rsid w:val="00326410"/>
    <w:rsid w:val="00326B05"/>
    <w:rsid w:val="00332B11"/>
    <w:rsid w:val="00334E84"/>
    <w:rsid w:val="00346687"/>
    <w:rsid w:val="00350B31"/>
    <w:rsid w:val="00350C51"/>
    <w:rsid w:val="00351B65"/>
    <w:rsid w:val="00351D59"/>
    <w:rsid w:val="00352593"/>
    <w:rsid w:val="00352D51"/>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24C5B"/>
    <w:rsid w:val="00433BBD"/>
    <w:rsid w:val="00446476"/>
    <w:rsid w:val="004512B7"/>
    <w:rsid w:val="00454F9F"/>
    <w:rsid w:val="004663C6"/>
    <w:rsid w:val="00472CF2"/>
    <w:rsid w:val="00482D2E"/>
    <w:rsid w:val="004841D6"/>
    <w:rsid w:val="00485BCF"/>
    <w:rsid w:val="00490B30"/>
    <w:rsid w:val="004A0D65"/>
    <w:rsid w:val="004A53CA"/>
    <w:rsid w:val="004B3EA9"/>
    <w:rsid w:val="004C0A47"/>
    <w:rsid w:val="004C2480"/>
    <w:rsid w:val="004C74FA"/>
    <w:rsid w:val="004D3EB3"/>
    <w:rsid w:val="004D4946"/>
    <w:rsid w:val="004D4F9F"/>
    <w:rsid w:val="004D51FE"/>
    <w:rsid w:val="004D5687"/>
    <w:rsid w:val="004E383C"/>
    <w:rsid w:val="004F2E72"/>
    <w:rsid w:val="004F4217"/>
    <w:rsid w:val="0050140D"/>
    <w:rsid w:val="005023E1"/>
    <w:rsid w:val="005066F4"/>
    <w:rsid w:val="00506DB3"/>
    <w:rsid w:val="00511281"/>
    <w:rsid w:val="00514FC5"/>
    <w:rsid w:val="00516B0C"/>
    <w:rsid w:val="00517AB3"/>
    <w:rsid w:val="00521612"/>
    <w:rsid w:val="00523AC7"/>
    <w:rsid w:val="00535593"/>
    <w:rsid w:val="00535956"/>
    <w:rsid w:val="00552902"/>
    <w:rsid w:val="005561CF"/>
    <w:rsid w:val="00557214"/>
    <w:rsid w:val="0056056E"/>
    <w:rsid w:val="005663EC"/>
    <w:rsid w:val="005721F2"/>
    <w:rsid w:val="00576F11"/>
    <w:rsid w:val="00583E24"/>
    <w:rsid w:val="0059635A"/>
    <w:rsid w:val="0059670E"/>
    <w:rsid w:val="005A1137"/>
    <w:rsid w:val="005A12EB"/>
    <w:rsid w:val="005A7C25"/>
    <w:rsid w:val="005B66F2"/>
    <w:rsid w:val="005C6A62"/>
    <w:rsid w:val="005C7DC4"/>
    <w:rsid w:val="005D0F46"/>
    <w:rsid w:val="005D1505"/>
    <w:rsid w:val="005D5031"/>
    <w:rsid w:val="005E0BD3"/>
    <w:rsid w:val="005E65AD"/>
    <w:rsid w:val="005E6B2D"/>
    <w:rsid w:val="005F5C22"/>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55DB"/>
    <w:rsid w:val="0069735D"/>
    <w:rsid w:val="006A185C"/>
    <w:rsid w:val="006A4D0B"/>
    <w:rsid w:val="006B4C01"/>
    <w:rsid w:val="006B4D9D"/>
    <w:rsid w:val="006C2ABE"/>
    <w:rsid w:val="006C2B45"/>
    <w:rsid w:val="006C2DFE"/>
    <w:rsid w:val="006C3103"/>
    <w:rsid w:val="006C4E14"/>
    <w:rsid w:val="006C73B8"/>
    <w:rsid w:val="006D4F82"/>
    <w:rsid w:val="006E5BAC"/>
    <w:rsid w:val="006F5AD6"/>
    <w:rsid w:val="007006D9"/>
    <w:rsid w:val="00701352"/>
    <w:rsid w:val="00706BD4"/>
    <w:rsid w:val="007173B2"/>
    <w:rsid w:val="007224BC"/>
    <w:rsid w:val="0072770A"/>
    <w:rsid w:val="0072784A"/>
    <w:rsid w:val="00732B5F"/>
    <w:rsid w:val="007358A6"/>
    <w:rsid w:val="0073705E"/>
    <w:rsid w:val="00743E42"/>
    <w:rsid w:val="00763CB2"/>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61626"/>
    <w:rsid w:val="008628A0"/>
    <w:rsid w:val="008631E2"/>
    <w:rsid w:val="008704E8"/>
    <w:rsid w:val="008727D4"/>
    <w:rsid w:val="00875C17"/>
    <w:rsid w:val="0087601E"/>
    <w:rsid w:val="00876AA9"/>
    <w:rsid w:val="00877C6D"/>
    <w:rsid w:val="008907D0"/>
    <w:rsid w:val="00891640"/>
    <w:rsid w:val="0089670D"/>
    <w:rsid w:val="008A04F5"/>
    <w:rsid w:val="008A1572"/>
    <w:rsid w:val="008B1443"/>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16FC"/>
    <w:rsid w:val="00904BC5"/>
    <w:rsid w:val="0091067B"/>
    <w:rsid w:val="00920804"/>
    <w:rsid w:val="0094611F"/>
    <w:rsid w:val="00950EAB"/>
    <w:rsid w:val="00956104"/>
    <w:rsid w:val="0096081C"/>
    <w:rsid w:val="00960DD5"/>
    <w:rsid w:val="00961D72"/>
    <w:rsid w:val="00963F17"/>
    <w:rsid w:val="00971543"/>
    <w:rsid w:val="009717FD"/>
    <w:rsid w:val="00973C39"/>
    <w:rsid w:val="00975A80"/>
    <w:rsid w:val="00982CB0"/>
    <w:rsid w:val="00991AA5"/>
    <w:rsid w:val="009A34A5"/>
    <w:rsid w:val="009A640D"/>
    <w:rsid w:val="009A75D0"/>
    <w:rsid w:val="009B1718"/>
    <w:rsid w:val="009C167C"/>
    <w:rsid w:val="009C3397"/>
    <w:rsid w:val="009C5662"/>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D33C3"/>
    <w:rsid w:val="00AF5335"/>
    <w:rsid w:val="00B00AAA"/>
    <w:rsid w:val="00B032EC"/>
    <w:rsid w:val="00B03704"/>
    <w:rsid w:val="00B04DBC"/>
    <w:rsid w:val="00B05152"/>
    <w:rsid w:val="00B0669B"/>
    <w:rsid w:val="00B125ED"/>
    <w:rsid w:val="00B12C70"/>
    <w:rsid w:val="00B14269"/>
    <w:rsid w:val="00B256B0"/>
    <w:rsid w:val="00B33039"/>
    <w:rsid w:val="00B469A2"/>
    <w:rsid w:val="00B54633"/>
    <w:rsid w:val="00B6128F"/>
    <w:rsid w:val="00B633A7"/>
    <w:rsid w:val="00B66498"/>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1E80"/>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2762"/>
    <w:rsid w:val="00DA406E"/>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20596"/>
    <w:rsid w:val="00E25892"/>
    <w:rsid w:val="00E3225C"/>
    <w:rsid w:val="00E36110"/>
    <w:rsid w:val="00E515FA"/>
    <w:rsid w:val="00E638E6"/>
    <w:rsid w:val="00E66C1D"/>
    <w:rsid w:val="00E847B5"/>
    <w:rsid w:val="00E92134"/>
    <w:rsid w:val="00E96A9F"/>
    <w:rsid w:val="00EA1252"/>
    <w:rsid w:val="00EA370A"/>
    <w:rsid w:val="00EA6FC3"/>
    <w:rsid w:val="00EB11C5"/>
    <w:rsid w:val="00EB1635"/>
    <w:rsid w:val="00EB22A4"/>
    <w:rsid w:val="00EB434E"/>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33BAE"/>
    <w:rsid w:val="00F36C73"/>
    <w:rsid w:val="00F42D7D"/>
    <w:rsid w:val="00F47459"/>
    <w:rsid w:val="00F47465"/>
    <w:rsid w:val="00F52603"/>
    <w:rsid w:val="00F52D19"/>
    <w:rsid w:val="00F54108"/>
    <w:rsid w:val="00F56029"/>
    <w:rsid w:val="00F5614E"/>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5E943C5"/>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6FDC5A8B"/>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5CB95"/>
  <w15:docId w15:val="{69163AB3-4C5D-4626-AB90-45AFF5D2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sid w:val="008727D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727D4"/>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rsid w:val="008727D4"/>
    <w:pPr>
      <w:jc w:val="left"/>
    </w:pPr>
  </w:style>
  <w:style w:type="paragraph" w:styleId="a5">
    <w:name w:val="Date"/>
    <w:basedOn w:val="a"/>
    <w:next w:val="a"/>
    <w:link w:val="a6"/>
    <w:semiHidden/>
    <w:unhideWhenUsed/>
    <w:qFormat/>
    <w:rsid w:val="008727D4"/>
    <w:pPr>
      <w:ind w:leftChars="2500" w:left="100"/>
    </w:pPr>
  </w:style>
  <w:style w:type="paragraph" w:styleId="a7">
    <w:name w:val="Balloon Text"/>
    <w:basedOn w:val="a"/>
    <w:link w:val="a8"/>
    <w:qFormat/>
    <w:rsid w:val="008727D4"/>
    <w:rPr>
      <w:sz w:val="18"/>
      <w:szCs w:val="18"/>
    </w:rPr>
  </w:style>
  <w:style w:type="paragraph" w:styleId="a9">
    <w:name w:val="footer"/>
    <w:basedOn w:val="a"/>
    <w:uiPriority w:val="99"/>
    <w:qFormat/>
    <w:rsid w:val="008727D4"/>
    <w:pPr>
      <w:tabs>
        <w:tab w:val="center" w:pos="4153"/>
        <w:tab w:val="right" w:pos="8306"/>
      </w:tabs>
      <w:snapToGrid w:val="0"/>
      <w:jc w:val="left"/>
    </w:pPr>
    <w:rPr>
      <w:rFonts w:eastAsia="宋体"/>
      <w:sz w:val="18"/>
      <w:szCs w:val="18"/>
    </w:rPr>
  </w:style>
  <w:style w:type="paragraph" w:styleId="aa">
    <w:name w:val="header"/>
    <w:basedOn w:val="a"/>
    <w:link w:val="ab"/>
    <w:qFormat/>
    <w:rsid w:val="008727D4"/>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sid w:val="008727D4"/>
    <w:rPr>
      <w:b/>
      <w:bCs/>
    </w:rPr>
  </w:style>
  <w:style w:type="character" w:styleId="ae">
    <w:name w:val="Emphasis"/>
    <w:basedOn w:val="a0"/>
    <w:uiPriority w:val="20"/>
    <w:qFormat/>
    <w:rsid w:val="008727D4"/>
    <w:rPr>
      <w:i/>
      <w:iCs/>
    </w:rPr>
  </w:style>
  <w:style w:type="character" w:styleId="af">
    <w:name w:val="annotation reference"/>
    <w:basedOn w:val="a0"/>
    <w:qFormat/>
    <w:rsid w:val="008727D4"/>
    <w:rPr>
      <w:sz w:val="21"/>
      <w:szCs w:val="21"/>
    </w:rPr>
  </w:style>
  <w:style w:type="character" w:customStyle="1" w:styleId="ab">
    <w:name w:val="页眉 字符"/>
    <w:basedOn w:val="a0"/>
    <w:link w:val="aa"/>
    <w:qFormat/>
    <w:rsid w:val="008727D4"/>
    <w:rPr>
      <w:rFonts w:eastAsia="仿宋_GB2312"/>
      <w:kern w:val="2"/>
      <w:sz w:val="18"/>
      <w:szCs w:val="18"/>
    </w:rPr>
  </w:style>
  <w:style w:type="character" w:customStyle="1" w:styleId="a8">
    <w:name w:val="批注框文本 字符"/>
    <w:basedOn w:val="a0"/>
    <w:link w:val="a7"/>
    <w:qFormat/>
    <w:rsid w:val="008727D4"/>
    <w:rPr>
      <w:rFonts w:eastAsia="仿宋_GB2312"/>
      <w:kern w:val="2"/>
      <w:sz w:val="18"/>
      <w:szCs w:val="18"/>
    </w:rPr>
  </w:style>
  <w:style w:type="paragraph" w:customStyle="1" w:styleId="1">
    <w:name w:val="列表段落1"/>
    <w:basedOn w:val="a"/>
    <w:uiPriority w:val="99"/>
    <w:qFormat/>
    <w:rsid w:val="008727D4"/>
    <w:pPr>
      <w:ind w:firstLineChars="200" w:firstLine="420"/>
    </w:pPr>
  </w:style>
  <w:style w:type="character" w:customStyle="1" w:styleId="a4">
    <w:name w:val="批注文字 字符"/>
    <w:basedOn w:val="a0"/>
    <w:link w:val="a3"/>
    <w:qFormat/>
    <w:rsid w:val="008727D4"/>
    <w:rPr>
      <w:rFonts w:eastAsia="仿宋_GB2312"/>
      <w:kern w:val="2"/>
      <w:sz w:val="32"/>
      <w:szCs w:val="24"/>
    </w:rPr>
  </w:style>
  <w:style w:type="character" w:customStyle="1" w:styleId="ad">
    <w:name w:val="批注主题 字符"/>
    <w:basedOn w:val="a4"/>
    <w:link w:val="ac"/>
    <w:qFormat/>
    <w:rsid w:val="008727D4"/>
    <w:rPr>
      <w:rFonts w:eastAsia="仿宋_GB2312"/>
      <w:b/>
      <w:bCs/>
      <w:kern w:val="2"/>
      <w:sz w:val="32"/>
      <w:szCs w:val="24"/>
    </w:rPr>
  </w:style>
  <w:style w:type="paragraph" w:customStyle="1" w:styleId="Char1">
    <w:name w:val="Char1"/>
    <w:basedOn w:val="a"/>
    <w:qFormat/>
    <w:rsid w:val="008727D4"/>
    <w:rPr>
      <w:rFonts w:eastAsia="宋体"/>
      <w:sz w:val="24"/>
    </w:rPr>
  </w:style>
  <w:style w:type="character" w:customStyle="1" w:styleId="a6">
    <w:name w:val="日期 字符"/>
    <w:basedOn w:val="a0"/>
    <w:link w:val="a5"/>
    <w:semiHidden/>
    <w:qFormat/>
    <w:rsid w:val="008727D4"/>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C0A9-C7A2-4EFC-8216-12009648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6</cp:revision>
  <cp:lastPrinted>2024-05-20T06:35:00Z</cp:lastPrinted>
  <dcterms:created xsi:type="dcterms:W3CDTF">2024-05-31T00:35:00Z</dcterms:created>
  <dcterms:modified xsi:type="dcterms:W3CDTF">2024-06-21T01:28:00Z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